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AF2" w:rsidRDefault="00260AF2" w:rsidP="00260AF2">
      <w:pPr>
        <w:pStyle w:val="afa"/>
        <w:ind w:left="1451"/>
        <w:jc w:val="right"/>
        <w:rPr>
          <w:b w:val="0"/>
          <w:szCs w:val="28"/>
        </w:rPr>
      </w:pPr>
      <w:r w:rsidRPr="00682CE8">
        <w:rPr>
          <w:b w:val="0"/>
          <w:szCs w:val="28"/>
        </w:rPr>
        <w:t xml:space="preserve">Приложение № 1 к приказу </w:t>
      </w:r>
    </w:p>
    <w:p w:rsidR="00260AF2" w:rsidRPr="00682CE8" w:rsidRDefault="00684B17" w:rsidP="00260AF2">
      <w:pPr>
        <w:pStyle w:val="afa"/>
        <w:ind w:left="1451"/>
        <w:jc w:val="right"/>
        <w:rPr>
          <w:b w:val="0"/>
          <w:szCs w:val="28"/>
        </w:rPr>
      </w:pPr>
      <w:r>
        <w:rPr>
          <w:b w:val="0"/>
          <w:szCs w:val="28"/>
        </w:rPr>
        <w:t>П</w:t>
      </w:r>
      <w:r w:rsidR="00260AF2" w:rsidRPr="00682CE8">
        <w:rPr>
          <w:b w:val="0"/>
          <w:szCs w:val="28"/>
        </w:rPr>
        <w:t>АО «</w:t>
      </w:r>
      <w:r w:rsidR="00260AF2">
        <w:rPr>
          <w:b w:val="0"/>
          <w:szCs w:val="28"/>
        </w:rPr>
        <w:t>Томскэнергосбыт</w:t>
      </w:r>
      <w:r w:rsidR="00260AF2" w:rsidRPr="00682CE8">
        <w:rPr>
          <w:b w:val="0"/>
          <w:szCs w:val="28"/>
        </w:rPr>
        <w:t>»</w:t>
      </w:r>
    </w:p>
    <w:p w:rsidR="00260AF2" w:rsidRPr="00682CE8" w:rsidRDefault="00260AF2" w:rsidP="00260AF2">
      <w:pPr>
        <w:pStyle w:val="afa"/>
        <w:ind w:left="1451"/>
        <w:jc w:val="right"/>
        <w:rPr>
          <w:b w:val="0"/>
          <w:szCs w:val="28"/>
        </w:rPr>
      </w:pPr>
    </w:p>
    <w:p w:rsidR="00260AF2" w:rsidRPr="00682CE8" w:rsidRDefault="00260AF2" w:rsidP="00260AF2">
      <w:pPr>
        <w:pStyle w:val="afa"/>
        <w:ind w:left="1451"/>
        <w:jc w:val="right"/>
        <w:rPr>
          <w:b w:val="0"/>
          <w:szCs w:val="28"/>
        </w:rPr>
      </w:pPr>
      <w:r w:rsidRPr="00682CE8">
        <w:rPr>
          <w:b w:val="0"/>
          <w:szCs w:val="28"/>
        </w:rPr>
        <w:t xml:space="preserve">от </w:t>
      </w:r>
      <w:r w:rsidR="00101198">
        <w:rPr>
          <w:b w:val="0"/>
          <w:szCs w:val="28"/>
        </w:rPr>
        <w:t>21.04.2014</w:t>
      </w:r>
      <w:r w:rsidRPr="00682CE8">
        <w:rPr>
          <w:b w:val="0"/>
          <w:szCs w:val="28"/>
        </w:rPr>
        <w:t xml:space="preserve"> № </w:t>
      </w:r>
      <w:r w:rsidR="00101198">
        <w:rPr>
          <w:b w:val="0"/>
          <w:szCs w:val="28"/>
        </w:rPr>
        <w:t>П-114</w:t>
      </w:r>
    </w:p>
    <w:p w:rsidR="009A74BC" w:rsidRDefault="009A74BC">
      <w:pPr>
        <w:pStyle w:val="af7"/>
      </w:pPr>
    </w:p>
    <w:p w:rsidR="009A74BC" w:rsidRDefault="009A74BC">
      <w:pPr>
        <w:pStyle w:val="af7"/>
      </w:pPr>
    </w:p>
    <w:p w:rsidR="009A74BC" w:rsidRDefault="009A74BC" w:rsidP="009A74BC">
      <w:pPr>
        <w:pStyle w:val="af7"/>
        <w:tabs>
          <w:tab w:val="left" w:pos="1828"/>
        </w:tabs>
        <w:jc w:val="center"/>
      </w:pPr>
    </w:p>
    <w:p w:rsidR="009A74BC" w:rsidRDefault="009A74BC" w:rsidP="009A74BC">
      <w:pPr>
        <w:pStyle w:val="ac"/>
        <w:jc w:val="center"/>
        <w:rPr>
          <w:rFonts w:ascii="Times New Roman" w:hAnsi="Times New Roman" w:cs="Times New Roman"/>
          <w:b/>
          <w:sz w:val="28"/>
        </w:rPr>
      </w:pPr>
    </w:p>
    <w:p w:rsidR="009A74BC" w:rsidRDefault="009A74BC" w:rsidP="009A74BC">
      <w:pPr>
        <w:pStyle w:val="ac"/>
        <w:jc w:val="center"/>
        <w:rPr>
          <w:rFonts w:ascii="Times New Roman" w:hAnsi="Times New Roman" w:cs="Times New Roman"/>
          <w:b/>
          <w:sz w:val="28"/>
        </w:rPr>
      </w:pPr>
    </w:p>
    <w:p w:rsidR="009A74BC" w:rsidRDefault="009A74BC" w:rsidP="009A74BC">
      <w:pPr>
        <w:pStyle w:val="ac"/>
        <w:jc w:val="center"/>
        <w:rPr>
          <w:rFonts w:ascii="Times New Roman" w:hAnsi="Times New Roman" w:cs="Times New Roman"/>
          <w:b/>
          <w:sz w:val="28"/>
        </w:rPr>
      </w:pPr>
    </w:p>
    <w:p w:rsidR="009A74BC" w:rsidRDefault="009A74BC" w:rsidP="009A74BC">
      <w:pPr>
        <w:pStyle w:val="ac"/>
        <w:jc w:val="center"/>
        <w:rPr>
          <w:rFonts w:ascii="Times New Roman" w:hAnsi="Times New Roman" w:cs="Times New Roman"/>
          <w:b/>
          <w:sz w:val="28"/>
        </w:rPr>
      </w:pPr>
    </w:p>
    <w:p w:rsidR="009A74BC" w:rsidRDefault="009A74BC" w:rsidP="009A74BC">
      <w:pPr>
        <w:pStyle w:val="ac"/>
        <w:jc w:val="center"/>
        <w:rPr>
          <w:rFonts w:ascii="Times New Roman" w:hAnsi="Times New Roman" w:cs="Times New Roman"/>
          <w:b/>
          <w:sz w:val="28"/>
        </w:rPr>
      </w:pPr>
    </w:p>
    <w:p w:rsidR="009C1D4C" w:rsidRDefault="009C1D4C" w:rsidP="009A74BC">
      <w:pPr>
        <w:pStyle w:val="ac"/>
        <w:jc w:val="center"/>
        <w:rPr>
          <w:rFonts w:ascii="Times New Roman" w:hAnsi="Times New Roman" w:cs="Times New Roman"/>
          <w:b/>
          <w:sz w:val="28"/>
        </w:rPr>
      </w:pPr>
    </w:p>
    <w:p w:rsidR="009C1D4C" w:rsidRDefault="009C1D4C" w:rsidP="009A74BC">
      <w:pPr>
        <w:pStyle w:val="ac"/>
        <w:jc w:val="center"/>
        <w:rPr>
          <w:rFonts w:ascii="Times New Roman" w:hAnsi="Times New Roman" w:cs="Times New Roman"/>
          <w:b/>
          <w:sz w:val="28"/>
        </w:rPr>
      </w:pPr>
    </w:p>
    <w:p w:rsidR="009A74BC" w:rsidRDefault="009A74BC" w:rsidP="009A74BC">
      <w:pPr>
        <w:pStyle w:val="ac"/>
        <w:jc w:val="center"/>
        <w:rPr>
          <w:rFonts w:ascii="Times New Roman" w:hAnsi="Times New Roman" w:cs="Times New Roman"/>
          <w:b/>
          <w:sz w:val="28"/>
        </w:rPr>
      </w:pPr>
    </w:p>
    <w:p w:rsidR="009A74BC" w:rsidRDefault="009A74BC" w:rsidP="009A74BC">
      <w:pPr>
        <w:pStyle w:val="ac"/>
        <w:jc w:val="center"/>
        <w:rPr>
          <w:rFonts w:ascii="Times New Roman" w:hAnsi="Times New Roman" w:cs="Times New Roman"/>
          <w:b/>
          <w:sz w:val="28"/>
        </w:rPr>
      </w:pPr>
    </w:p>
    <w:p w:rsidR="009A74BC" w:rsidRPr="009A74BC" w:rsidRDefault="009A74BC" w:rsidP="009A74BC">
      <w:pPr>
        <w:pStyle w:val="ac"/>
        <w:jc w:val="center"/>
        <w:rPr>
          <w:rFonts w:ascii="Times New Roman" w:hAnsi="Times New Roman" w:cs="Times New Roman"/>
          <w:b/>
          <w:sz w:val="28"/>
        </w:rPr>
      </w:pPr>
      <w:r w:rsidRPr="009A74BC">
        <w:rPr>
          <w:rFonts w:ascii="Times New Roman" w:hAnsi="Times New Roman" w:cs="Times New Roman"/>
          <w:b/>
          <w:sz w:val="28"/>
        </w:rPr>
        <w:t>МЕТОДИКА</w:t>
      </w:r>
    </w:p>
    <w:p w:rsidR="00260AF2" w:rsidRDefault="009A74BC" w:rsidP="009A74BC">
      <w:pPr>
        <w:pStyle w:val="ac"/>
        <w:jc w:val="center"/>
        <w:rPr>
          <w:rFonts w:ascii="Times New Roman" w:hAnsi="Times New Roman" w:cs="Times New Roman"/>
          <w:b/>
          <w:sz w:val="28"/>
          <w:lang w:eastAsia="ru-RU"/>
        </w:rPr>
      </w:pPr>
      <w:r w:rsidRPr="009A74BC">
        <w:rPr>
          <w:rFonts w:ascii="Times New Roman" w:hAnsi="Times New Roman" w:cs="Times New Roman"/>
          <w:b/>
          <w:sz w:val="28"/>
          <w:lang w:eastAsia="ru-RU"/>
        </w:rPr>
        <w:t>проведения экспертизы финансово-экономической устойчивости участников закупочных процедур</w:t>
      </w:r>
    </w:p>
    <w:p w:rsidR="00E132FA" w:rsidRDefault="00684B17" w:rsidP="009A74BC">
      <w:pPr>
        <w:pStyle w:val="ac"/>
        <w:jc w:val="center"/>
        <w:rPr>
          <w:rFonts w:ascii="Times New Roman" w:hAnsi="Times New Roman" w:cs="Times New Roman"/>
          <w:b/>
          <w:sz w:val="28"/>
          <w:lang w:eastAsia="ru-RU"/>
        </w:rPr>
      </w:pPr>
      <w:r>
        <w:rPr>
          <w:rFonts w:ascii="Times New Roman" w:hAnsi="Times New Roman" w:cs="Times New Roman"/>
          <w:b/>
          <w:sz w:val="28"/>
          <w:lang w:eastAsia="ru-RU"/>
        </w:rPr>
        <w:t>П</w:t>
      </w:r>
      <w:r w:rsidR="00E132FA">
        <w:rPr>
          <w:rFonts w:ascii="Times New Roman" w:hAnsi="Times New Roman" w:cs="Times New Roman"/>
          <w:b/>
          <w:sz w:val="28"/>
          <w:lang w:eastAsia="ru-RU"/>
        </w:rPr>
        <w:t>АО «Томскэнергосбыт»</w:t>
      </w: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Pr="00260AF2" w:rsidRDefault="00260AF2" w:rsidP="00260AF2">
      <w:pPr>
        <w:pStyle w:val="8"/>
        <w:spacing w:beforeLines="60" w:before="144" w:afterLines="60" w:after="14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8"/>
        <w:gridCol w:w="3351"/>
      </w:tblGrid>
      <w:tr w:rsidR="00260AF2" w:rsidRPr="00260AF2" w:rsidTr="00260AF2">
        <w:trPr>
          <w:trHeight w:val="651"/>
        </w:trPr>
        <w:tc>
          <w:tcPr>
            <w:tcW w:w="5688" w:type="dxa"/>
            <w:tcBorders>
              <w:top w:val="nil"/>
              <w:left w:val="nil"/>
              <w:bottom w:val="nil"/>
              <w:right w:val="nil"/>
            </w:tcBorders>
          </w:tcPr>
          <w:p w:rsidR="0026348C" w:rsidRPr="00260AF2" w:rsidRDefault="0026348C" w:rsidP="009C69DC">
            <w:pPr>
              <w:rPr>
                <w:rFonts w:ascii="Times New Roman" w:hAnsi="Times New Roman" w:cs="Times New Roman"/>
                <w:i/>
              </w:rPr>
            </w:pPr>
          </w:p>
        </w:tc>
        <w:tc>
          <w:tcPr>
            <w:tcW w:w="3351" w:type="dxa"/>
            <w:tcBorders>
              <w:top w:val="nil"/>
              <w:left w:val="nil"/>
              <w:bottom w:val="nil"/>
              <w:right w:val="nil"/>
            </w:tcBorders>
          </w:tcPr>
          <w:p w:rsidR="0026348C" w:rsidRDefault="00260AF2" w:rsidP="00260AF2">
            <w:pPr>
              <w:rPr>
                <w:rFonts w:ascii="Times New Roman" w:hAnsi="Times New Roman" w:cs="Times New Roman"/>
                <w:i/>
              </w:rPr>
            </w:pPr>
            <w:r>
              <w:rPr>
                <w:rFonts w:ascii="Times New Roman" w:hAnsi="Times New Roman" w:cs="Times New Roman"/>
                <w:i/>
              </w:rPr>
              <w:t xml:space="preserve">                             </w:t>
            </w:r>
          </w:p>
          <w:p w:rsidR="00260AF2" w:rsidRPr="00260AF2" w:rsidRDefault="0026348C" w:rsidP="00101198">
            <w:pPr>
              <w:rPr>
                <w:rFonts w:ascii="Times New Roman" w:hAnsi="Times New Roman" w:cs="Times New Roman"/>
                <w:i/>
              </w:rPr>
            </w:pPr>
            <w:r>
              <w:rPr>
                <w:rFonts w:ascii="Times New Roman" w:hAnsi="Times New Roman" w:cs="Times New Roman"/>
                <w:i/>
              </w:rPr>
              <w:t xml:space="preserve">                           </w:t>
            </w:r>
          </w:p>
        </w:tc>
      </w:tr>
    </w:tbl>
    <w:p w:rsidR="009A74BC" w:rsidRPr="009A74BC" w:rsidRDefault="009A74BC" w:rsidP="009A74BC">
      <w:pPr>
        <w:pStyle w:val="ac"/>
        <w:jc w:val="center"/>
        <w:rPr>
          <w:rFonts w:ascii="Times New Roman" w:hAnsi="Times New Roman" w:cs="Times New Roman"/>
          <w:b/>
          <w:sz w:val="28"/>
          <w:lang w:eastAsia="ru-RU"/>
        </w:rPr>
      </w:pPr>
    </w:p>
    <w:sdt>
      <w:sdtPr>
        <w:rPr>
          <w:rFonts w:asciiTheme="minorHAnsi" w:eastAsiaTheme="minorHAnsi" w:hAnsiTheme="minorHAnsi" w:cstheme="minorBidi"/>
          <w:b w:val="0"/>
          <w:bCs w:val="0"/>
          <w:color w:val="auto"/>
          <w:sz w:val="22"/>
          <w:szCs w:val="22"/>
          <w:lang w:eastAsia="en-US"/>
        </w:rPr>
        <w:id w:val="-1781870801"/>
        <w:docPartObj>
          <w:docPartGallery w:val="Table of Contents"/>
          <w:docPartUnique/>
        </w:docPartObj>
      </w:sdtPr>
      <w:sdtEndPr/>
      <w:sdtContent>
        <w:p w:rsidR="009A74BC" w:rsidRDefault="00260AF2" w:rsidP="00260AF2">
          <w:pPr>
            <w:pStyle w:val="af7"/>
            <w:jc w:val="center"/>
          </w:pPr>
          <w:r>
            <w:t>Содержание</w:t>
          </w:r>
        </w:p>
        <w:p w:rsidR="009A74BC" w:rsidRDefault="009A74BC">
          <w:pPr>
            <w:pStyle w:val="16"/>
            <w:tabs>
              <w:tab w:val="left" w:pos="440"/>
              <w:tab w:val="right" w:leader="dot" w:pos="9345"/>
            </w:tabs>
            <w:rPr>
              <w:rFonts w:eastAsiaTheme="minorEastAsia"/>
              <w:noProof/>
              <w:lang w:eastAsia="ru-RU"/>
            </w:rPr>
          </w:pPr>
          <w:r>
            <w:fldChar w:fldCharType="begin"/>
          </w:r>
          <w:r>
            <w:instrText xml:space="preserve"> TOC \o "1-3" \h \z \u </w:instrText>
          </w:r>
          <w:r>
            <w:fldChar w:fldCharType="separate"/>
          </w:r>
          <w:hyperlink w:anchor="_Toc385863287" w:history="1">
            <w:r w:rsidRPr="00943E8B">
              <w:rPr>
                <w:rStyle w:val="af8"/>
                <w:rFonts w:ascii="Times New Roman" w:hAnsi="Times New Roman" w:cs="Times New Roman"/>
                <w:noProof/>
              </w:rPr>
              <w:t>1.</w:t>
            </w:r>
            <w:r>
              <w:rPr>
                <w:rFonts w:eastAsiaTheme="minorEastAsia"/>
                <w:noProof/>
                <w:lang w:eastAsia="ru-RU"/>
              </w:rPr>
              <w:tab/>
            </w:r>
            <w:r w:rsidRPr="00943E8B">
              <w:rPr>
                <w:rStyle w:val="af8"/>
                <w:rFonts w:ascii="Times New Roman" w:hAnsi="Times New Roman" w:cs="Times New Roman"/>
                <w:noProof/>
              </w:rPr>
              <w:t>ТЕРМИНЫ И ОПРЕДЕЛЕНИЯ</w:t>
            </w:r>
            <w:r>
              <w:rPr>
                <w:noProof/>
                <w:webHidden/>
              </w:rPr>
              <w:tab/>
            </w:r>
            <w:r>
              <w:rPr>
                <w:noProof/>
                <w:webHidden/>
              </w:rPr>
              <w:fldChar w:fldCharType="begin"/>
            </w:r>
            <w:r>
              <w:rPr>
                <w:noProof/>
                <w:webHidden/>
              </w:rPr>
              <w:instrText xml:space="preserve"> PAGEREF _Toc385863287 \h </w:instrText>
            </w:r>
            <w:r>
              <w:rPr>
                <w:noProof/>
                <w:webHidden/>
              </w:rPr>
            </w:r>
            <w:r>
              <w:rPr>
                <w:noProof/>
                <w:webHidden/>
              </w:rPr>
              <w:fldChar w:fldCharType="separate"/>
            </w:r>
            <w:r w:rsidR="00CE32F6">
              <w:rPr>
                <w:noProof/>
                <w:webHidden/>
              </w:rPr>
              <w:t>3</w:t>
            </w:r>
            <w:r>
              <w:rPr>
                <w:noProof/>
                <w:webHidden/>
              </w:rPr>
              <w:fldChar w:fldCharType="end"/>
            </w:r>
          </w:hyperlink>
        </w:p>
        <w:p w:rsidR="009A74BC" w:rsidRDefault="00292D5E">
          <w:pPr>
            <w:pStyle w:val="16"/>
            <w:tabs>
              <w:tab w:val="left" w:pos="440"/>
              <w:tab w:val="right" w:leader="dot" w:pos="9345"/>
            </w:tabs>
            <w:rPr>
              <w:rFonts w:eastAsiaTheme="minorEastAsia"/>
              <w:noProof/>
              <w:lang w:eastAsia="ru-RU"/>
            </w:rPr>
          </w:pPr>
          <w:hyperlink w:anchor="_Toc385863288" w:history="1">
            <w:r w:rsidR="009A74BC" w:rsidRPr="00943E8B">
              <w:rPr>
                <w:rStyle w:val="af8"/>
                <w:rFonts w:ascii="Times New Roman" w:hAnsi="Times New Roman" w:cs="Times New Roman"/>
                <w:noProof/>
              </w:rPr>
              <w:t>2.</w:t>
            </w:r>
            <w:r w:rsidR="009A74BC">
              <w:rPr>
                <w:rFonts w:eastAsiaTheme="minorEastAsia"/>
                <w:noProof/>
                <w:lang w:eastAsia="ru-RU"/>
              </w:rPr>
              <w:tab/>
            </w:r>
            <w:r w:rsidR="009A74BC" w:rsidRPr="00943E8B">
              <w:rPr>
                <w:rStyle w:val="af8"/>
                <w:rFonts w:ascii="Times New Roman" w:hAnsi="Times New Roman" w:cs="Times New Roman"/>
                <w:noProof/>
              </w:rPr>
              <w:t>НАЗНАЧЕНИЕ И ОБЛАСТЬ ПРИМЕНЕНИЯ</w:t>
            </w:r>
            <w:r w:rsidR="009A74BC">
              <w:rPr>
                <w:noProof/>
                <w:webHidden/>
              </w:rPr>
              <w:tab/>
            </w:r>
            <w:r w:rsidR="009A74BC">
              <w:rPr>
                <w:noProof/>
                <w:webHidden/>
              </w:rPr>
              <w:fldChar w:fldCharType="begin"/>
            </w:r>
            <w:r w:rsidR="009A74BC">
              <w:rPr>
                <w:noProof/>
                <w:webHidden/>
              </w:rPr>
              <w:instrText xml:space="preserve"> PAGEREF _Toc385863288 \h </w:instrText>
            </w:r>
            <w:r w:rsidR="009A74BC">
              <w:rPr>
                <w:noProof/>
                <w:webHidden/>
              </w:rPr>
            </w:r>
            <w:r w:rsidR="009A74BC">
              <w:rPr>
                <w:noProof/>
                <w:webHidden/>
              </w:rPr>
              <w:fldChar w:fldCharType="separate"/>
            </w:r>
            <w:r w:rsidR="00CE32F6">
              <w:rPr>
                <w:noProof/>
                <w:webHidden/>
              </w:rPr>
              <w:t>3</w:t>
            </w:r>
            <w:r w:rsidR="009A74BC">
              <w:rPr>
                <w:noProof/>
                <w:webHidden/>
              </w:rPr>
              <w:fldChar w:fldCharType="end"/>
            </w:r>
          </w:hyperlink>
        </w:p>
        <w:p w:rsidR="009A74BC" w:rsidRDefault="00292D5E">
          <w:pPr>
            <w:pStyle w:val="16"/>
            <w:tabs>
              <w:tab w:val="left" w:pos="440"/>
              <w:tab w:val="right" w:leader="dot" w:pos="9345"/>
            </w:tabs>
            <w:rPr>
              <w:rFonts w:eastAsiaTheme="minorEastAsia"/>
              <w:noProof/>
              <w:lang w:eastAsia="ru-RU"/>
            </w:rPr>
          </w:pPr>
          <w:hyperlink w:anchor="_Toc385863289" w:history="1">
            <w:r w:rsidR="009A74BC" w:rsidRPr="00943E8B">
              <w:rPr>
                <w:rStyle w:val="af8"/>
                <w:rFonts w:ascii="Times New Roman" w:hAnsi="Times New Roman" w:cs="Times New Roman"/>
                <w:noProof/>
              </w:rPr>
              <w:t>3.</w:t>
            </w:r>
            <w:r w:rsidR="009A74BC">
              <w:rPr>
                <w:rFonts w:eastAsiaTheme="minorEastAsia"/>
                <w:noProof/>
                <w:lang w:eastAsia="ru-RU"/>
              </w:rPr>
              <w:tab/>
            </w:r>
            <w:r w:rsidR="009A74BC" w:rsidRPr="00943E8B">
              <w:rPr>
                <w:rStyle w:val="af8"/>
                <w:rFonts w:ascii="Times New Roman" w:hAnsi="Times New Roman" w:cs="Times New Roman"/>
                <w:noProof/>
              </w:rPr>
              <w:t>НОРМАТИВНЫЕ ССЫЛКИ</w:t>
            </w:r>
            <w:r w:rsidR="009A74BC">
              <w:rPr>
                <w:noProof/>
                <w:webHidden/>
              </w:rPr>
              <w:tab/>
            </w:r>
            <w:r w:rsidR="009A74BC">
              <w:rPr>
                <w:noProof/>
                <w:webHidden/>
              </w:rPr>
              <w:fldChar w:fldCharType="begin"/>
            </w:r>
            <w:r w:rsidR="009A74BC">
              <w:rPr>
                <w:noProof/>
                <w:webHidden/>
              </w:rPr>
              <w:instrText xml:space="preserve"> PAGEREF _Toc385863289 \h </w:instrText>
            </w:r>
            <w:r w:rsidR="009A74BC">
              <w:rPr>
                <w:noProof/>
                <w:webHidden/>
              </w:rPr>
            </w:r>
            <w:r w:rsidR="009A74BC">
              <w:rPr>
                <w:noProof/>
                <w:webHidden/>
              </w:rPr>
              <w:fldChar w:fldCharType="separate"/>
            </w:r>
            <w:r w:rsidR="00CE32F6">
              <w:rPr>
                <w:noProof/>
                <w:webHidden/>
              </w:rPr>
              <w:t>4</w:t>
            </w:r>
            <w:r w:rsidR="009A74BC">
              <w:rPr>
                <w:noProof/>
                <w:webHidden/>
              </w:rPr>
              <w:fldChar w:fldCharType="end"/>
            </w:r>
          </w:hyperlink>
        </w:p>
        <w:p w:rsidR="009A74BC" w:rsidRDefault="00292D5E">
          <w:pPr>
            <w:pStyle w:val="16"/>
            <w:tabs>
              <w:tab w:val="left" w:pos="440"/>
              <w:tab w:val="right" w:leader="dot" w:pos="9345"/>
            </w:tabs>
            <w:rPr>
              <w:rFonts w:eastAsiaTheme="minorEastAsia"/>
              <w:noProof/>
              <w:lang w:eastAsia="ru-RU"/>
            </w:rPr>
          </w:pPr>
          <w:hyperlink w:anchor="_Toc385863290" w:history="1">
            <w:r w:rsidR="009A74BC" w:rsidRPr="00943E8B">
              <w:rPr>
                <w:rStyle w:val="af8"/>
                <w:rFonts w:ascii="Times New Roman" w:hAnsi="Times New Roman" w:cs="Times New Roman"/>
                <w:noProof/>
              </w:rPr>
              <w:t>4.</w:t>
            </w:r>
            <w:r w:rsidR="009A74BC">
              <w:rPr>
                <w:rFonts w:eastAsiaTheme="minorEastAsia"/>
                <w:noProof/>
                <w:lang w:eastAsia="ru-RU"/>
              </w:rPr>
              <w:tab/>
            </w:r>
            <w:r w:rsidR="009A74BC" w:rsidRPr="00943E8B">
              <w:rPr>
                <w:rStyle w:val="af8"/>
                <w:rFonts w:ascii="Times New Roman" w:hAnsi="Times New Roman" w:cs="Times New Roman"/>
                <w:noProof/>
              </w:rPr>
              <w:t>ОБЩИЕ ПОЛОЖЕНИЯ</w:t>
            </w:r>
            <w:r w:rsidR="009A74BC">
              <w:rPr>
                <w:noProof/>
                <w:webHidden/>
              </w:rPr>
              <w:tab/>
            </w:r>
            <w:r w:rsidR="009A74BC">
              <w:rPr>
                <w:noProof/>
                <w:webHidden/>
              </w:rPr>
              <w:fldChar w:fldCharType="begin"/>
            </w:r>
            <w:r w:rsidR="009A74BC">
              <w:rPr>
                <w:noProof/>
                <w:webHidden/>
              </w:rPr>
              <w:instrText xml:space="preserve"> PAGEREF _Toc385863290 \h </w:instrText>
            </w:r>
            <w:r w:rsidR="009A74BC">
              <w:rPr>
                <w:noProof/>
                <w:webHidden/>
              </w:rPr>
            </w:r>
            <w:r w:rsidR="009A74BC">
              <w:rPr>
                <w:noProof/>
                <w:webHidden/>
              </w:rPr>
              <w:fldChar w:fldCharType="separate"/>
            </w:r>
            <w:r w:rsidR="00CE32F6">
              <w:rPr>
                <w:noProof/>
                <w:webHidden/>
              </w:rPr>
              <w:t>4</w:t>
            </w:r>
            <w:r w:rsidR="009A74BC">
              <w:rPr>
                <w:noProof/>
                <w:webHidden/>
              </w:rPr>
              <w:fldChar w:fldCharType="end"/>
            </w:r>
          </w:hyperlink>
        </w:p>
        <w:p w:rsidR="009A74BC" w:rsidRDefault="00292D5E">
          <w:pPr>
            <w:pStyle w:val="16"/>
            <w:tabs>
              <w:tab w:val="left" w:pos="440"/>
              <w:tab w:val="right" w:leader="dot" w:pos="9345"/>
            </w:tabs>
            <w:rPr>
              <w:rFonts w:eastAsiaTheme="minorEastAsia"/>
              <w:noProof/>
              <w:lang w:eastAsia="ru-RU"/>
            </w:rPr>
          </w:pPr>
          <w:hyperlink w:anchor="_Toc385863291" w:history="1">
            <w:r w:rsidR="009A74BC" w:rsidRPr="00943E8B">
              <w:rPr>
                <w:rStyle w:val="af8"/>
                <w:rFonts w:ascii="Times New Roman" w:hAnsi="Times New Roman" w:cs="Times New Roman"/>
                <w:noProof/>
              </w:rPr>
              <w:t>5.</w:t>
            </w:r>
            <w:r w:rsidR="009A74BC">
              <w:rPr>
                <w:rFonts w:eastAsiaTheme="minorEastAsia"/>
                <w:noProof/>
                <w:lang w:eastAsia="ru-RU"/>
              </w:rPr>
              <w:tab/>
            </w:r>
            <w:r w:rsidR="009A74BC" w:rsidRPr="00943E8B">
              <w:rPr>
                <w:rStyle w:val="af8"/>
                <w:rFonts w:ascii="Times New Roman" w:hAnsi="Times New Roman" w:cs="Times New Roman"/>
                <w:noProof/>
              </w:rPr>
              <w:t>ИНФОРМАЦИЯ, ИСПОЛЬЗУЕМАЯ ДЛЯ ОЦЕНКИ</w:t>
            </w:r>
            <w:r w:rsidR="009A74BC">
              <w:rPr>
                <w:noProof/>
                <w:webHidden/>
              </w:rPr>
              <w:tab/>
            </w:r>
            <w:r w:rsidR="009A74BC">
              <w:rPr>
                <w:noProof/>
                <w:webHidden/>
              </w:rPr>
              <w:fldChar w:fldCharType="begin"/>
            </w:r>
            <w:r w:rsidR="009A74BC">
              <w:rPr>
                <w:noProof/>
                <w:webHidden/>
              </w:rPr>
              <w:instrText xml:space="preserve"> PAGEREF _Toc385863291 \h </w:instrText>
            </w:r>
            <w:r w:rsidR="009A74BC">
              <w:rPr>
                <w:noProof/>
                <w:webHidden/>
              </w:rPr>
            </w:r>
            <w:r w:rsidR="009A74BC">
              <w:rPr>
                <w:noProof/>
                <w:webHidden/>
              </w:rPr>
              <w:fldChar w:fldCharType="separate"/>
            </w:r>
            <w:r w:rsidR="00CE32F6">
              <w:rPr>
                <w:noProof/>
                <w:webHidden/>
              </w:rPr>
              <w:t>5</w:t>
            </w:r>
            <w:r w:rsidR="009A74BC">
              <w:rPr>
                <w:noProof/>
                <w:webHidden/>
              </w:rPr>
              <w:fldChar w:fldCharType="end"/>
            </w:r>
          </w:hyperlink>
        </w:p>
        <w:p w:rsidR="009A74BC" w:rsidRDefault="00292D5E">
          <w:pPr>
            <w:pStyle w:val="16"/>
            <w:tabs>
              <w:tab w:val="left" w:pos="440"/>
              <w:tab w:val="right" w:leader="dot" w:pos="9345"/>
            </w:tabs>
            <w:rPr>
              <w:rFonts w:eastAsiaTheme="minorEastAsia"/>
              <w:noProof/>
              <w:lang w:eastAsia="ru-RU"/>
            </w:rPr>
          </w:pPr>
          <w:hyperlink w:anchor="_Toc385863292" w:history="1">
            <w:r w:rsidR="009A74BC" w:rsidRPr="00943E8B">
              <w:rPr>
                <w:rStyle w:val="af8"/>
                <w:rFonts w:ascii="Times New Roman" w:hAnsi="Times New Roman" w:cs="Times New Roman"/>
                <w:noProof/>
              </w:rPr>
              <w:t>6.</w:t>
            </w:r>
            <w:r w:rsidR="009A74BC">
              <w:rPr>
                <w:rFonts w:eastAsiaTheme="minorEastAsia"/>
                <w:noProof/>
                <w:lang w:eastAsia="ru-RU"/>
              </w:rPr>
              <w:tab/>
            </w:r>
            <w:r w:rsidR="009A74BC" w:rsidRPr="00943E8B">
              <w:rPr>
                <w:rStyle w:val="af8"/>
                <w:rFonts w:ascii="Times New Roman" w:hAnsi="Times New Roman" w:cs="Times New Roman"/>
                <w:noProof/>
              </w:rPr>
              <w:t>ГРУППА ФИНАНСОВЫХ ПОКАЗАТЕЛЕЙ</w:t>
            </w:r>
            <w:r w:rsidR="009A74BC">
              <w:rPr>
                <w:noProof/>
                <w:webHidden/>
              </w:rPr>
              <w:tab/>
            </w:r>
            <w:r w:rsidR="009A74BC">
              <w:rPr>
                <w:noProof/>
                <w:webHidden/>
              </w:rPr>
              <w:fldChar w:fldCharType="begin"/>
            </w:r>
            <w:r w:rsidR="009A74BC">
              <w:rPr>
                <w:noProof/>
                <w:webHidden/>
              </w:rPr>
              <w:instrText xml:space="preserve"> PAGEREF _Toc385863292 \h </w:instrText>
            </w:r>
            <w:r w:rsidR="009A74BC">
              <w:rPr>
                <w:noProof/>
                <w:webHidden/>
              </w:rPr>
            </w:r>
            <w:r w:rsidR="009A74BC">
              <w:rPr>
                <w:noProof/>
                <w:webHidden/>
              </w:rPr>
              <w:fldChar w:fldCharType="separate"/>
            </w:r>
            <w:r w:rsidR="00CE32F6">
              <w:rPr>
                <w:noProof/>
                <w:webHidden/>
              </w:rPr>
              <w:t>6</w:t>
            </w:r>
            <w:r w:rsidR="009A74BC">
              <w:rPr>
                <w:noProof/>
                <w:webHidden/>
              </w:rPr>
              <w:fldChar w:fldCharType="end"/>
            </w:r>
          </w:hyperlink>
        </w:p>
        <w:p w:rsidR="009A74BC" w:rsidRDefault="00292D5E">
          <w:pPr>
            <w:pStyle w:val="16"/>
            <w:tabs>
              <w:tab w:val="left" w:pos="440"/>
              <w:tab w:val="right" w:leader="dot" w:pos="9345"/>
            </w:tabs>
            <w:rPr>
              <w:rFonts w:eastAsiaTheme="minorEastAsia"/>
              <w:noProof/>
              <w:lang w:eastAsia="ru-RU"/>
            </w:rPr>
          </w:pPr>
          <w:hyperlink w:anchor="_Toc385863293" w:history="1">
            <w:r w:rsidR="009A74BC" w:rsidRPr="00943E8B">
              <w:rPr>
                <w:rStyle w:val="af8"/>
                <w:rFonts w:ascii="Times New Roman" w:hAnsi="Times New Roman" w:cs="Times New Roman"/>
                <w:noProof/>
              </w:rPr>
              <w:t>7.</w:t>
            </w:r>
            <w:r w:rsidR="009A74BC">
              <w:rPr>
                <w:rFonts w:eastAsiaTheme="minorEastAsia"/>
                <w:noProof/>
                <w:lang w:eastAsia="ru-RU"/>
              </w:rPr>
              <w:tab/>
            </w:r>
            <w:r w:rsidR="009A74BC" w:rsidRPr="00943E8B">
              <w:rPr>
                <w:rStyle w:val="af8"/>
                <w:rFonts w:ascii="Times New Roman" w:hAnsi="Times New Roman" w:cs="Times New Roman"/>
                <w:noProof/>
              </w:rPr>
              <w:t>ГРУППА ПОКАЗАТЕЛЕЙ БИЗНЕС-РИСКА</w:t>
            </w:r>
            <w:r w:rsidR="009A74BC">
              <w:rPr>
                <w:noProof/>
                <w:webHidden/>
              </w:rPr>
              <w:tab/>
            </w:r>
            <w:r w:rsidR="009A74BC">
              <w:rPr>
                <w:noProof/>
                <w:webHidden/>
              </w:rPr>
              <w:fldChar w:fldCharType="begin"/>
            </w:r>
            <w:r w:rsidR="009A74BC">
              <w:rPr>
                <w:noProof/>
                <w:webHidden/>
              </w:rPr>
              <w:instrText xml:space="preserve"> PAGEREF _Toc385863293 \h </w:instrText>
            </w:r>
            <w:r w:rsidR="009A74BC">
              <w:rPr>
                <w:noProof/>
                <w:webHidden/>
              </w:rPr>
            </w:r>
            <w:r w:rsidR="009A74BC">
              <w:rPr>
                <w:noProof/>
                <w:webHidden/>
              </w:rPr>
              <w:fldChar w:fldCharType="separate"/>
            </w:r>
            <w:r w:rsidR="00CE32F6">
              <w:rPr>
                <w:noProof/>
                <w:webHidden/>
              </w:rPr>
              <w:t>8</w:t>
            </w:r>
            <w:r w:rsidR="009A74BC">
              <w:rPr>
                <w:noProof/>
                <w:webHidden/>
              </w:rPr>
              <w:fldChar w:fldCharType="end"/>
            </w:r>
          </w:hyperlink>
        </w:p>
        <w:p w:rsidR="009A74BC" w:rsidRDefault="00292D5E">
          <w:pPr>
            <w:pStyle w:val="16"/>
            <w:tabs>
              <w:tab w:val="left" w:pos="440"/>
              <w:tab w:val="right" w:leader="dot" w:pos="9345"/>
            </w:tabs>
            <w:rPr>
              <w:rFonts w:eastAsiaTheme="minorEastAsia"/>
              <w:noProof/>
              <w:lang w:eastAsia="ru-RU"/>
            </w:rPr>
          </w:pPr>
          <w:hyperlink w:anchor="_Toc385863294" w:history="1">
            <w:r w:rsidR="009A74BC" w:rsidRPr="00943E8B">
              <w:rPr>
                <w:rStyle w:val="af8"/>
                <w:rFonts w:ascii="Times New Roman" w:hAnsi="Times New Roman" w:cs="Times New Roman"/>
                <w:noProof/>
              </w:rPr>
              <w:t>8.</w:t>
            </w:r>
            <w:r w:rsidR="009A74BC">
              <w:rPr>
                <w:rFonts w:eastAsiaTheme="minorEastAsia"/>
                <w:noProof/>
                <w:lang w:eastAsia="ru-RU"/>
              </w:rPr>
              <w:tab/>
            </w:r>
            <w:r w:rsidR="009A74BC" w:rsidRPr="00943E8B">
              <w:rPr>
                <w:rStyle w:val="af8"/>
                <w:rFonts w:ascii="Times New Roman" w:hAnsi="Times New Roman" w:cs="Times New Roman"/>
                <w:noProof/>
              </w:rPr>
              <w:t>ВЕСОВЫЕ КОЭФФИЦИЕНТЫ И ФОРМИРОВАНИЕ ПЕРВИЧНОЙ ОЦЕНКИ</w:t>
            </w:r>
            <w:r w:rsidR="009A74BC">
              <w:rPr>
                <w:noProof/>
                <w:webHidden/>
              </w:rPr>
              <w:tab/>
            </w:r>
            <w:r w:rsidR="009A74BC">
              <w:rPr>
                <w:noProof/>
                <w:webHidden/>
              </w:rPr>
              <w:fldChar w:fldCharType="begin"/>
            </w:r>
            <w:r w:rsidR="009A74BC">
              <w:rPr>
                <w:noProof/>
                <w:webHidden/>
              </w:rPr>
              <w:instrText xml:space="preserve"> PAGEREF _Toc385863294 \h </w:instrText>
            </w:r>
            <w:r w:rsidR="009A74BC">
              <w:rPr>
                <w:noProof/>
                <w:webHidden/>
              </w:rPr>
            </w:r>
            <w:r w:rsidR="009A74BC">
              <w:rPr>
                <w:noProof/>
                <w:webHidden/>
              </w:rPr>
              <w:fldChar w:fldCharType="separate"/>
            </w:r>
            <w:r w:rsidR="00CE32F6">
              <w:rPr>
                <w:noProof/>
                <w:webHidden/>
              </w:rPr>
              <w:t>10</w:t>
            </w:r>
            <w:r w:rsidR="009A74BC">
              <w:rPr>
                <w:noProof/>
                <w:webHidden/>
              </w:rPr>
              <w:fldChar w:fldCharType="end"/>
            </w:r>
          </w:hyperlink>
        </w:p>
        <w:p w:rsidR="009A74BC" w:rsidRDefault="00292D5E">
          <w:pPr>
            <w:pStyle w:val="16"/>
            <w:tabs>
              <w:tab w:val="left" w:pos="440"/>
              <w:tab w:val="right" w:leader="dot" w:pos="9345"/>
            </w:tabs>
            <w:rPr>
              <w:rFonts w:eastAsiaTheme="minorEastAsia"/>
              <w:noProof/>
              <w:lang w:eastAsia="ru-RU"/>
            </w:rPr>
          </w:pPr>
          <w:hyperlink w:anchor="_Toc385863295" w:history="1">
            <w:r w:rsidR="009A74BC" w:rsidRPr="00943E8B">
              <w:rPr>
                <w:rStyle w:val="af8"/>
                <w:rFonts w:ascii="Times New Roman" w:hAnsi="Times New Roman" w:cs="Times New Roman"/>
                <w:noProof/>
              </w:rPr>
              <w:t>9.</w:t>
            </w:r>
            <w:r w:rsidR="009A74BC">
              <w:rPr>
                <w:rFonts w:eastAsiaTheme="minorEastAsia"/>
                <w:noProof/>
                <w:lang w:eastAsia="ru-RU"/>
              </w:rPr>
              <w:tab/>
            </w:r>
            <w:r w:rsidR="009A74BC" w:rsidRPr="00943E8B">
              <w:rPr>
                <w:rStyle w:val="af8"/>
                <w:rFonts w:ascii="Times New Roman" w:hAnsi="Times New Roman" w:cs="Times New Roman"/>
                <w:noProof/>
              </w:rPr>
              <w:t>ОТБОРОЧНАЯ СТАДИЯ</w:t>
            </w:r>
            <w:r w:rsidR="009A74BC">
              <w:rPr>
                <w:noProof/>
                <w:webHidden/>
              </w:rPr>
              <w:tab/>
            </w:r>
            <w:r w:rsidR="009A74BC">
              <w:rPr>
                <w:noProof/>
                <w:webHidden/>
              </w:rPr>
              <w:fldChar w:fldCharType="begin"/>
            </w:r>
            <w:r w:rsidR="009A74BC">
              <w:rPr>
                <w:noProof/>
                <w:webHidden/>
              </w:rPr>
              <w:instrText xml:space="preserve"> PAGEREF _Toc385863295 \h </w:instrText>
            </w:r>
            <w:r w:rsidR="009A74BC">
              <w:rPr>
                <w:noProof/>
                <w:webHidden/>
              </w:rPr>
            </w:r>
            <w:r w:rsidR="009A74BC">
              <w:rPr>
                <w:noProof/>
                <w:webHidden/>
              </w:rPr>
              <w:fldChar w:fldCharType="separate"/>
            </w:r>
            <w:r w:rsidR="00CE32F6">
              <w:rPr>
                <w:noProof/>
                <w:webHidden/>
              </w:rPr>
              <w:t>12</w:t>
            </w:r>
            <w:r w:rsidR="009A74BC">
              <w:rPr>
                <w:noProof/>
                <w:webHidden/>
              </w:rPr>
              <w:fldChar w:fldCharType="end"/>
            </w:r>
          </w:hyperlink>
        </w:p>
        <w:p w:rsidR="009A74BC" w:rsidRDefault="00292D5E">
          <w:pPr>
            <w:pStyle w:val="16"/>
            <w:tabs>
              <w:tab w:val="left" w:pos="660"/>
              <w:tab w:val="right" w:leader="dot" w:pos="9345"/>
            </w:tabs>
            <w:rPr>
              <w:rFonts w:eastAsiaTheme="minorEastAsia"/>
              <w:noProof/>
              <w:lang w:eastAsia="ru-RU"/>
            </w:rPr>
          </w:pPr>
          <w:hyperlink w:anchor="_Toc385863296" w:history="1">
            <w:r w:rsidR="009A74BC" w:rsidRPr="00943E8B">
              <w:rPr>
                <w:rStyle w:val="af8"/>
                <w:rFonts w:ascii="Times New Roman" w:hAnsi="Times New Roman" w:cs="Times New Roman"/>
                <w:noProof/>
              </w:rPr>
              <w:t>10.</w:t>
            </w:r>
            <w:r w:rsidR="009A74BC">
              <w:rPr>
                <w:rFonts w:eastAsiaTheme="minorEastAsia"/>
                <w:noProof/>
                <w:lang w:eastAsia="ru-RU"/>
              </w:rPr>
              <w:tab/>
            </w:r>
            <w:r w:rsidR="009A74BC" w:rsidRPr="00943E8B">
              <w:rPr>
                <w:rStyle w:val="af8"/>
                <w:rFonts w:ascii="Times New Roman" w:hAnsi="Times New Roman" w:cs="Times New Roman"/>
                <w:noProof/>
              </w:rPr>
              <w:t>ОЦЕНОЧНАЯ СТАДИЯ</w:t>
            </w:r>
            <w:r w:rsidR="009A74BC">
              <w:rPr>
                <w:noProof/>
                <w:webHidden/>
              </w:rPr>
              <w:tab/>
            </w:r>
            <w:r w:rsidR="009A74BC">
              <w:rPr>
                <w:noProof/>
                <w:webHidden/>
              </w:rPr>
              <w:fldChar w:fldCharType="begin"/>
            </w:r>
            <w:r w:rsidR="009A74BC">
              <w:rPr>
                <w:noProof/>
                <w:webHidden/>
              </w:rPr>
              <w:instrText xml:space="preserve"> PAGEREF _Toc385863296 \h </w:instrText>
            </w:r>
            <w:r w:rsidR="009A74BC">
              <w:rPr>
                <w:noProof/>
                <w:webHidden/>
              </w:rPr>
            </w:r>
            <w:r w:rsidR="009A74BC">
              <w:rPr>
                <w:noProof/>
                <w:webHidden/>
              </w:rPr>
              <w:fldChar w:fldCharType="separate"/>
            </w:r>
            <w:r w:rsidR="00CE32F6">
              <w:rPr>
                <w:noProof/>
                <w:webHidden/>
              </w:rPr>
              <w:t>14</w:t>
            </w:r>
            <w:r w:rsidR="009A74BC">
              <w:rPr>
                <w:noProof/>
                <w:webHidden/>
              </w:rPr>
              <w:fldChar w:fldCharType="end"/>
            </w:r>
          </w:hyperlink>
        </w:p>
        <w:p w:rsidR="009A74BC" w:rsidRDefault="00292D5E">
          <w:pPr>
            <w:pStyle w:val="16"/>
            <w:tabs>
              <w:tab w:val="left" w:pos="660"/>
              <w:tab w:val="right" w:leader="dot" w:pos="9345"/>
            </w:tabs>
            <w:rPr>
              <w:rFonts w:eastAsiaTheme="minorEastAsia"/>
              <w:noProof/>
              <w:lang w:eastAsia="ru-RU"/>
            </w:rPr>
          </w:pPr>
          <w:hyperlink w:anchor="_Toc385863297" w:history="1">
            <w:r w:rsidR="009A74BC" w:rsidRPr="00943E8B">
              <w:rPr>
                <w:rStyle w:val="af8"/>
                <w:rFonts w:ascii="Times New Roman" w:hAnsi="Times New Roman" w:cs="Times New Roman"/>
                <w:noProof/>
              </w:rPr>
              <w:t>11.</w:t>
            </w:r>
            <w:r w:rsidR="009A74BC">
              <w:rPr>
                <w:rFonts w:eastAsiaTheme="minorEastAsia"/>
                <w:noProof/>
                <w:lang w:eastAsia="ru-RU"/>
              </w:rPr>
              <w:tab/>
            </w:r>
            <w:r w:rsidR="009A74BC" w:rsidRPr="00943E8B">
              <w:rPr>
                <w:rStyle w:val="af8"/>
                <w:rFonts w:ascii="Times New Roman" w:hAnsi="Times New Roman" w:cs="Times New Roman"/>
                <w:noProof/>
              </w:rPr>
              <w:t>ЛИСТ РЕГИСТРАЦИИ ИЗМЕНЕНИЙ</w:t>
            </w:r>
            <w:r w:rsidR="009A74BC">
              <w:rPr>
                <w:noProof/>
                <w:webHidden/>
              </w:rPr>
              <w:tab/>
            </w:r>
            <w:r w:rsidR="009A74BC">
              <w:rPr>
                <w:noProof/>
                <w:webHidden/>
              </w:rPr>
              <w:fldChar w:fldCharType="begin"/>
            </w:r>
            <w:r w:rsidR="009A74BC">
              <w:rPr>
                <w:noProof/>
                <w:webHidden/>
              </w:rPr>
              <w:instrText xml:space="preserve"> PAGEREF _Toc385863297 \h </w:instrText>
            </w:r>
            <w:r w:rsidR="009A74BC">
              <w:rPr>
                <w:noProof/>
                <w:webHidden/>
              </w:rPr>
            </w:r>
            <w:r w:rsidR="009A74BC">
              <w:rPr>
                <w:noProof/>
                <w:webHidden/>
              </w:rPr>
              <w:fldChar w:fldCharType="separate"/>
            </w:r>
            <w:r w:rsidR="00CE32F6">
              <w:rPr>
                <w:noProof/>
                <w:webHidden/>
              </w:rPr>
              <w:t>15</w:t>
            </w:r>
            <w:r w:rsidR="009A74BC">
              <w:rPr>
                <w:noProof/>
                <w:webHidden/>
              </w:rPr>
              <w:fldChar w:fldCharType="end"/>
            </w:r>
          </w:hyperlink>
        </w:p>
        <w:p w:rsidR="009A74BC" w:rsidRDefault="00292D5E">
          <w:pPr>
            <w:pStyle w:val="16"/>
            <w:tabs>
              <w:tab w:val="left" w:pos="660"/>
              <w:tab w:val="right" w:leader="dot" w:pos="9345"/>
            </w:tabs>
            <w:rPr>
              <w:rFonts w:eastAsiaTheme="minorEastAsia"/>
              <w:noProof/>
              <w:lang w:eastAsia="ru-RU"/>
            </w:rPr>
          </w:pPr>
          <w:hyperlink w:anchor="_Toc385863298" w:history="1">
            <w:r w:rsidR="009A74BC" w:rsidRPr="00943E8B">
              <w:rPr>
                <w:rStyle w:val="af8"/>
                <w:rFonts w:ascii="Times New Roman" w:hAnsi="Times New Roman" w:cs="Times New Roman"/>
                <w:noProof/>
              </w:rPr>
              <w:t>12.</w:t>
            </w:r>
            <w:r w:rsidR="009A74BC">
              <w:rPr>
                <w:rFonts w:eastAsiaTheme="minorEastAsia"/>
                <w:noProof/>
                <w:lang w:eastAsia="ru-RU"/>
              </w:rPr>
              <w:tab/>
            </w:r>
            <w:r w:rsidR="009A74BC" w:rsidRPr="00943E8B">
              <w:rPr>
                <w:rStyle w:val="af8"/>
                <w:rFonts w:ascii="Times New Roman" w:hAnsi="Times New Roman" w:cs="Times New Roman"/>
                <w:noProof/>
              </w:rPr>
              <w:t>КОНТРОЛЬ АКТУАЛИЗАЦИИ</w:t>
            </w:r>
            <w:r w:rsidR="009A74BC">
              <w:rPr>
                <w:noProof/>
                <w:webHidden/>
              </w:rPr>
              <w:tab/>
            </w:r>
            <w:r w:rsidR="009A74BC">
              <w:rPr>
                <w:noProof/>
                <w:webHidden/>
              </w:rPr>
              <w:fldChar w:fldCharType="begin"/>
            </w:r>
            <w:r w:rsidR="009A74BC">
              <w:rPr>
                <w:noProof/>
                <w:webHidden/>
              </w:rPr>
              <w:instrText xml:space="preserve"> PAGEREF _Toc385863298 \h </w:instrText>
            </w:r>
            <w:r w:rsidR="009A74BC">
              <w:rPr>
                <w:noProof/>
                <w:webHidden/>
              </w:rPr>
            </w:r>
            <w:r w:rsidR="009A74BC">
              <w:rPr>
                <w:noProof/>
                <w:webHidden/>
              </w:rPr>
              <w:fldChar w:fldCharType="separate"/>
            </w:r>
            <w:r w:rsidR="00CE32F6">
              <w:rPr>
                <w:noProof/>
                <w:webHidden/>
              </w:rPr>
              <w:t>15</w:t>
            </w:r>
            <w:r w:rsidR="009A74BC">
              <w:rPr>
                <w:noProof/>
                <w:webHidden/>
              </w:rPr>
              <w:fldChar w:fldCharType="end"/>
            </w:r>
          </w:hyperlink>
        </w:p>
        <w:p w:rsidR="009A74BC" w:rsidRDefault="00292D5E">
          <w:pPr>
            <w:pStyle w:val="16"/>
            <w:tabs>
              <w:tab w:val="left" w:pos="660"/>
              <w:tab w:val="right" w:leader="dot" w:pos="9345"/>
            </w:tabs>
            <w:rPr>
              <w:rFonts w:eastAsiaTheme="minorEastAsia"/>
              <w:noProof/>
              <w:lang w:eastAsia="ru-RU"/>
            </w:rPr>
          </w:pPr>
          <w:hyperlink w:anchor="_Toc385863299" w:history="1">
            <w:r w:rsidR="009A74BC" w:rsidRPr="00943E8B">
              <w:rPr>
                <w:rStyle w:val="af8"/>
                <w:rFonts w:ascii="Times New Roman" w:hAnsi="Times New Roman" w:cs="Times New Roman"/>
                <w:noProof/>
              </w:rPr>
              <w:t>13.</w:t>
            </w:r>
            <w:r w:rsidR="009A74BC">
              <w:rPr>
                <w:rFonts w:eastAsiaTheme="minorEastAsia"/>
                <w:noProof/>
                <w:lang w:eastAsia="ru-RU"/>
              </w:rPr>
              <w:tab/>
            </w:r>
            <w:r w:rsidR="009A74BC" w:rsidRPr="00943E8B">
              <w:rPr>
                <w:rStyle w:val="af8"/>
                <w:rFonts w:ascii="Times New Roman" w:hAnsi="Times New Roman" w:cs="Times New Roman"/>
                <w:noProof/>
              </w:rPr>
              <w:t>ПРАВА ДОСТУПА К ДОКУМЕНТУ</w:t>
            </w:r>
            <w:r w:rsidR="009A74BC">
              <w:rPr>
                <w:noProof/>
                <w:webHidden/>
              </w:rPr>
              <w:tab/>
            </w:r>
            <w:r w:rsidR="009A74BC">
              <w:rPr>
                <w:noProof/>
                <w:webHidden/>
              </w:rPr>
              <w:fldChar w:fldCharType="begin"/>
            </w:r>
            <w:r w:rsidR="009A74BC">
              <w:rPr>
                <w:noProof/>
                <w:webHidden/>
              </w:rPr>
              <w:instrText xml:space="preserve"> PAGEREF _Toc385863299 \h </w:instrText>
            </w:r>
            <w:r w:rsidR="009A74BC">
              <w:rPr>
                <w:noProof/>
                <w:webHidden/>
              </w:rPr>
            </w:r>
            <w:r w:rsidR="009A74BC">
              <w:rPr>
                <w:noProof/>
                <w:webHidden/>
              </w:rPr>
              <w:fldChar w:fldCharType="separate"/>
            </w:r>
            <w:r w:rsidR="00CE32F6">
              <w:rPr>
                <w:noProof/>
                <w:webHidden/>
              </w:rPr>
              <w:t>15</w:t>
            </w:r>
            <w:r w:rsidR="009A74BC">
              <w:rPr>
                <w:noProof/>
                <w:webHidden/>
              </w:rPr>
              <w:fldChar w:fldCharType="end"/>
            </w:r>
          </w:hyperlink>
        </w:p>
        <w:p w:rsidR="009A74BC" w:rsidRDefault="00292D5E">
          <w:pPr>
            <w:pStyle w:val="16"/>
            <w:tabs>
              <w:tab w:val="right" w:leader="dot" w:pos="9345"/>
            </w:tabs>
            <w:rPr>
              <w:rFonts w:eastAsiaTheme="minorEastAsia"/>
              <w:noProof/>
              <w:lang w:eastAsia="ru-RU"/>
            </w:rPr>
          </w:pPr>
          <w:hyperlink w:anchor="_Toc385863300" w:history="1">
            <w:r w:rsidR="009A74BC" w:rsidRPr="00943E8B">
              <w:rPr>
                <w:rStyle w:val="af8"/>
                <w:rFonts w:ascii="Times New Roman" w:hAnsi="Times New Roman" w:cs="Times New Roman"/>
                <w:noProof/>
              </w:rPr>
              <w:t>Приложение №1 к Методике</w:t>
            </w:r>
            <w:r w:rsidR="009A74BC">
              <w:rPr>
                <w:noProof/>
                <w:webHidden/>
              </w:rPr>
              <w:tab/>
            </w:r>
            <w:r w:rsidR="009A74BC">
              <w:rPr>
                <w:noProof/>
                <w:webHidden/>
              </w:rPr>
              <w:fldChar w:fldCharType="begin"/>
            </w:r>
            <w:r w:rsidR="009A74BC">
              <w:rPr>
                <w:noProof/>
                <w:webHidden/>
              </w:rPr>
              <w:instrText xml:space="preserve"> PAGEREF _Toc385863300 \h </w:instrText>
            </w:r>
            <w:r w:rsidR="009A74BC">
              <w:rPr>
                <w:noProof/>
                <w:webHidden/>
              </w:rPr>
            </w:r>
            <w:r w:rsidR="009A74BC">
              <w:rPr>
                <w:noProof/>
                <w:webHidden/>
              </w:rPr>
              <w:fldChar w:fldCharType="separate"/>
            </w:r>
            <w:r w:rsidR="00CE32F6">
              <w:rPr>
                <w:noProof/>
                <w:webHidden/>
              </w:rPr>
              <w:t>16</w:t>
            </w:r>
            <w:r w:rsidR="009A74BC">
              <w:rPr>
                <w:noProof/>
                <w:webHidden/>
              </w:rPr>
              <w:fldChar w:fldCharType="end"/>
            </w:r>
          </w:hyperlink>
        </w:p>
        <w:p w:rsidR="009A74BC" w:rsidRDefault="00292D5E">
          <w:pPr>
            <w:pStyle w:val="16"/>
            <w:tabs>
              <w:tab w:val="right" w:leader="dot" w:pos="9345"/>
            </w:tabs>
            <w:rPr>
              <w:rFonts w:eastAsiaTheme="minorEastAsia"/>
              <w:noProof/>
              <w:lang w:eastAsia="ru-RU"/>
            </w:rPr>
          </w:pPr>
          <w:hyperlink w:anchor="_Toc385863301" w:history="1">
            <w:r w:rsidR="009A74BC" w:rsidRPr="00943E8B">
              <w:rPr>
                <w:rStyle w:val="af8"/>
                <w:rFonts w:ascii="Times New Roman" w:hAnsi="Times New Roman" w:cs="Times New Roman"/>
                <w:noProof/>
              </w:rPr>
              <w:t>Приложение №2 к Методике</w:t>
            </w:r>
            <w:r w:rsidR="009A74BC">
              <w:rPr>
                <w:noProof/>
                <w:webHidden/>
              </w:rPr>
              <w:tab/>
            </w:r>
            <w:r w:rsidR="009A74BC">
              <w:rPr>
                <w:noProof/>
                <w:webHidden/>
              </w:rPr>
              <w:fldChar w:fldCharType="begin"/>
            </w:r>
            <w:r w:rsidR="009A74BC">
              <w:rPr>
                <w:noProof/>
                <w:webHidden/>
              </w:rPr>
              <w:instrText xml:space="preserve"> PAGEREF _Toc385863301 \h </w:instrText>
            </w:r>
            <w:r w:rsidR="009A74BC">
              <w:rPr>
                <w:noProof/>
                <w:webHidden/>
              </w:rPr>
            </w:r>
            <w:r w:rsidR="009A74BC">
              <w:rPr>
                <w:noProof/>
                <w:webHidden/>
              </w:rPr>
              <w:fldChar w:fldCharType="separate"/>
            </w:r>
            <w:r w:rsidR="00CE32F6">
              <w:rPr>
                <w:noProof/>
                <w:webHidden/>
              </w:rPr>
              <w:t>18</w:t>
            </w:r>
            <w:r w:rsidR="009A74BC">
              <w:rPr>
                <w:noProof/>
                <w:webHidden/>
              </w:rPr>
              <w:fldChar w:fldCharType="end"/>
            </w:r>
          </w:hyperlink>
        </w:p>
        <w:p w:rsidR="009A74BC" w:rsidRDefault="00292D5E">
          <w:pPr>
            <w:pStyle w:val="16"/>
            <w:tabs>
              <w:tab w:val="right" w:leader="dot" w:pos="9345"/>
            </w:tabs>
            <w:rPr>
              <w:rFonts w:eastAsiaTheme="minorEastAsia"/>
              <w:noProof/>
              <w:lang w:eastAsia="ru-RU"/>
            </w:rPr>
          </w:pPr>
          <w:hyperlink w:anchor="_Toc385863307" w:history="1">
            <w:r w:rsidR="009A74BC" w:rsidRPr="00943E8B">
              <w:rPr>
                <w:rStyle w:val="af8"/>
                <w:rFonts w:ascii="Times New Roman" w:hAnsi="Times New Roman" w:cs="Times New Roman"/>
                <w:noProof/>
              </w:rPr>
              <w:t>Приложение №3 к Методике</w:t>
            </w:r>
            <w:r w:rsidR="009A74BC">
              <w:rPr>
                <w:noProof/>
                <w:webHidden/>
              </w:rPr>
              <w:tab/>
            </w:r>
            <w:r w:rsidR="009A74BC">
              <w:rPr>
                <w:noProof/>
                <w:webHidden/>
              </w:rPr>
              <w:fldChar w:fldCharType="begin"/>
            </w:r>
            <w:r w:rsidR="009A74BC">
              <w:rPr>
                <w:noProof/>
                <w:webHidden/>
              </w:rPr>
              <w:instrText xml:space="preserve"> PAGEREF _Toc385863307 \h </w:instrText>
            </w:r>
            <w:r w:rsidR="009A74BC">
              <w:rPr>
                <w:noProof/>
                <w:webHidden/>
              </w:rPr>
            </w:r>
            <w:r w:rsidR="009A74BC">
              <w:rPr>
                <w:noProof/>
                <w:webHidden/>
              </w:rPr>
              <w:fldChar w:fldCharType="separate"/>
            </w:r>
            <w:r w:rsidR="00CE32F6">
              <w:rPr>
                <w:noProof/>
                <w:webHidden/>
              </w:rPr>
              <w:t>26</w:t>
            </w:r>
            <w:r w:rsidR="009A74BC">
              <w:rPr>
                <w:noProof/>
                <w:webHidden/>
              </w:rPr>
              <w:fldChar w:fldCharType="end"/>
            </w:r>
          </w:hyperlink>
        </w:p>
        <w:p w:rsidR="009A74BC" w:rsidRDefault="009A74BC">
          <w:r>
            <w:rPr>
              <w:b/>
              <w:bCs/>
            </w:rPr>
            <w:fldChar w:fldCharType="end"/>
          </w:r>
        </w:p>
      </w:sdtContent>
    </w:sdt>
    <w:p w:rsidR="00341FDE" w:rsidRDefault="00341FDE" w:rsidP="00462146">
      <w:pPr>
        <w:pStyle w:val="ac"/>
        <w:numPr>
          <w:ilvl w:val="0"/>
          <w:numId w:val="12"/>
        </w:numPr>
        <w:spacing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br w:type="page"/>
      </w:r>
    </w:p>
    <w:p w:rsidR="00D8539F" w:rsidRPr="00341FDE" w:rsidRDefault="00B663A3" w:rsidP="00341FDE">
      <w:pPr>
        <w:pStyle w:val="1"/>
        <w:numPr>
          <w:ilvl w:val="0"/>
          <w:numId w:val="39"/>
        </w:numPr>
        <w:rPr>
          <w:rFonts w:ascii="Times New Roman" w:hAnsi="Times New Roman" w:cs="Times New Roman"/>
          <w:color w:val="auto"/>
        </w:rPr>
      </w:pPr>
      <w:bookmarkStart w:id="0" w:name="_Toc385861980"/>
      <w:bookmarkStart w:id="1" w:name="_Toc385863287"/>
      <w:r w:rsidRPr="00341FDE">
        <w:rPr>
          <w:rFonts w:ascii="Times New Roman" w:hAnsi="Times New Roman" w:cs="Times New Roman"/>
          <w:color w:val="auto"/>
        </w:rPr>
        <w:lastRenderedPageBreak/>
        <w:t>ТЕРМИНЫ И ОПРЕДЕЛЕНИЯ</w:t>
      </w:r>
      <w:bookmarkEnd w:id="0"/>
      <w:bookmarkEnd w:id="1"/>
    </w:p>
    <w:p w:rsidR="004541CF" w:rsidRPr="00F33725" w:rsidRDefault="004541CF" w:rsidP="00462146">
      <w:pPr>
        <w:pStyle w:val="ac"/>
        <w:spacing w:line="276" w:lineRule="auto"/>
        <w:ind w:left="1080"/>
        <w:contextualSpacing/>
        <w:jc w:val="both"/>
        <w:rPr>
          <w:rFonts w:ascii="Times New Roman" w:hAnsi="Times New Roman" w:cs="Times New Roman"/>
          <w:sz w:val="24"/>
          <w:szCs w:val="24"/>
        </w:rPr>
      </w:pPr>
    </w:p>
    <w:tbl>
      <w:tblPr>
        <w:tblStyle w:val="a4"/>
        <w:tblW w:w="0" w:type="auto"/>
        <w:tblLook w:val="04A0" w:firstRow="1" w:lastRow="0" w:firstColumn="1" w:lastColumn="0" w:noHBand="0" w:noVBand="1"/>
      </w:tblPr>
      <w:tblGrid>
        <w:gridCol w:w="4785"/>
        <w:gridCol w:w="4786"/>
      </w:tblGrid>
      <w:tr w:rsidR="00FC7A69" w:rsidRPr="00F33725" w:rsidTr="00FC7A69">
        <w:tc>
          <w:tcPr>
            <w:tcW w:w="4785" w:type="dxa"/>
          </w:tcPr>
          <w:p w:rsidR="00FC7A69" w:rsidRPr="00B663A3" w:rsidRDefault="00FC7A69" w:rsidP="00462146">
            <w:pPr>
              <w:pStyle w:val="ac"/>
              <w:spacing w:line="276" w:lineRule="auto"/>
              <w:contextualSpacing/>
              <w:jc w:val="center"/>
              <w:rPr>
                <w:rFonts w:ascii="Times New Roman" w:hAnsi="Times New Roman" w:cs="Times New Roman"/>
                <w:b/>
                <w:sz w:val="24"/>
                <w:szCs w:val="24"/>
              </w:rPr>
            </w:pPr>
            <w:r w:rsidRPr="00B663A3">
              <w:rPr>
                <w:rFonts w:ascii="Times New Roman" w:hAnsi="Times New Roman" w:cs="Times New Roman"/>
                <w:b/>
                <w:sz w:val="24"/>
                <w:szCs w:val="24"/>
              </w:rPr>
              <w:t>Термин/сокращение</w:t>
            </w:r>
          </w:p>
        </w:tc>
        <w:tc>
          <w:tcPr>
            <w:tcW w:w="4786" w:type="dxa"/>
          </w:tcPr>
          <w:p w:rsidR="00FC7A69" w:rsidRPr="00B663A3" w:rsidRDefault="00FC7A69" w:rsidP="00462146">
            <w:pPr>
              <w:pStyle w:val="ac"/>
              <w:spacing w:line="276" w:lineRule="auto"/>
              <w:contextualSpacing/>
              <w:jc w:val="center"/>
              <w:rPr>
                <w:rFonts w:ascii="Times New Roman" w:hAnsi="Times New Roman" w:cs="Times New Roman"/>
                <w:b/>
                <w:sz w:val="24"/>
                <w:szCs w:val="24"/>
              </w:rPr>
            </w:pPr>
            <w:r w:rsidRPr="00B663A3">
              <w:rPr>
                <w:rFonts w:ascii="Times New Roman" w:hAnsi="Times New Roman" w:cs="Times New Roman"/>
                <w:b/>
                <w:sz w:val="24"/>
                <w:szCs w:val="24"/>
              </w:rPr>
              <w:t>Определение</w:t>
            </w:r>
          </w:p>
        </w:tc>
      </w:tr>
      <w:tr w:rsidR="00FC7A69" w:rsidRPr="00F33725" w:rsidTr="00FC7A69">
        <w:tc>
          <w:tcPr>
            <w:tcW w:w="4785" w:type="dxa"/>
          </w:tcPr>
          <w:p w:rsidR="00FC7A69" w:rsidRPr="00F33725" w:rsidRDefault="00FC7A69" w:rsidP="00462146">
            <w:pPr>
              <w:pStyle w:val="ac"/>
              <w:spacing w:line="276" w:lineRule="auto"/>
              <w:contextualSpacing/>
              <w:jc w:val="both"/>
              <w:rPr>
                <w:rFonts w:ascii="Times New Roman" w:hAnsi="Times New Roman" w:cs="Times New Roman"/>
                <w:sz w:val="24"/>
                <w:szCs w:val="24"/>
              </w:rPr>
            </w:pPr>
            <w:r w:rsidRPr="00F33725">
              <w:rPr>
                <w:rFonts w:ascii="Times New Roman" w:hAnsi="Times New Roman" w:cs="Times New Roman"/>
                <w:sz w:val="24"/>
                <w:szCs w:val="24"/>
              </w:rPr>
              <w:t>Финансово-экономическая экспертиза</w:t>
            </w:r>
          </w:p>
        </w:tc>
        <w:tc>
          <w:tcPr>
            <w:tcW w:w="4786" w:type="dxa"/>
          </w:tcPr>
          <w:p w:rsidR="00FC7A69" w:rsidRPr="00F33725" w:rsidRDefault="00FC7A69" w:rsidP="00462146">
            <w:pPr>
              <w:pStyle w:val="ac"/>
              <w:spacing w:line="276" w:lineRule="auto"/>
              <w:contextualSpacing/>
              <w:jc w:val="both"/>
              <w:rPr>
                <w:rFonts w:ascii="Times New Roman" w:hAnsi="Times New Roman" w:cs="Times New Roman"/>
                <w:sz w:val="24"/>
                <w:szCs w:val="24"/>
              </w:rPr>
            </w:pPr>
            <w:r w:rsidRPr="00F33725">
              <w:rPr>
                <w:rFonts w:ascii="Times New Roman" w:hAnsi="Times New Roman" w:cs="Times New Roman"/>
                <w:sz w:val="24"/>
                <w:szCs w:val="24"/>
              </w:rPr>
              <w:t>Финансово-экономическая экспертиза – оценка устойчивости участников закупочных процедур с позиции финансово-экономических критериев, проводимая для определения соответствия и ранжирования предложений участников закупочных процедур в рамках деятельности экспертной группы и/или закупочной комиссии Общества.</w:t>
            </w:r>
          </w:p>
        </w:tc>
      </w:tr>
      <w:tr w:rsidR="00FC7A69" w:rsidRPr="00F33725" w:rsidTr="00FC7A69">
        <w:tc>
          <w:tcPr>
            <w:tcW w:w="4785" w:type="dxa"/>
          </w:tcPr>
          <w:p w:rsidR="00FC7A69" w:rsidRPr="00F33725" w:rsidRDefault="00FC7A69" w:rsidP="00462146">
            <w:pPr>
              <w:pStyle w:val="ac"/>
              <w:spacing w:line="276" w:lineRule="auto"/>
              <w:contextualSpacing/>
              <w:jc w:val="both"/>
              <w:rPr>
                <w:rFonts w:ascii="Times New Roman" w:hAnsi="Times New Roman" w:cs="Times New Roman"/>
                <w:sz w:val="24"/>
                <w:szCs w:val="24"/>
              </w:rPr>
            </w:pPr>
            <w:r w:rsidRPr="00F33725">
              <w:rPr>
                <w:rFonts w:ascii="Times New Roman" w:hAnsi="Times New Roman" w:cs="Times New Roman"/>
                <w:sz w:val="24"/>
                <w:szCs w:val="24"/>
              </w:rPr>
              <w:t>Общество</w:t>
            </w:r>
          </w:p>
        </w:tc>
        <w:tc>
          <w:tcPr>
            <w:tcW w:w="4786" w:type="dxa"/>
          </w:tcPr>
          <w:p w:rsidR="00FC7A69" w:rsidRPr="00F33725" w:rsidRDefault="00684B17" w:rsidP="00462146">
            <w:pPr>
              <w:pStyle w:val="ac"/>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П</w:t>
            </w:r>
            <w:r w:rsidR="00FC7A69" w:rsidRPr="00F33725">
              <w:rPr>
                <w:rFonts w:ascii="Times New Roman" w:hAnsi="Times New Roman" w:cs="Times New Roman"/>
                <w:sz w:val="24"/>
                <w:szCs w:val="24"/>
              </w:rPr>
              <w:t>АО «Томскэнергосбыт»</w:t>
            </w:r>
          </w:p>
        </w:tc>
      </w:tr>
    </w:tbl>
    <w:p w:rsidR="004541CF" w:rsidRPr="00341FDE" w:rsidRDefault="00B663A3" w:rsidP="00341FDE">
      <w:pPr>
        <w:pStyle w:val="1"/>
        <w:numPr>
          <w:ilvl w:val="0"/>
          <w:numId w:val="39"/>
        </w:numPr>
        <w:rPr>
          <w:rFonts w:ascii="Times New Roman" w:hAnsi="Times New Roman" w:cs="Times New Roman"/>
          <w:color w:val="auto"/>
        </w:rPr>
      </w:pPr>
      <w:bookmarkStart w:id="2" w:name="_Toc385861981"/>
      <w:bookmarkStart w:id="3" w:name="_Toc385863288"/>
      <w:r w:rsidRPr="00341FDE">
        <w:rPr>
          <w:rFonts w:ascii="Times New Roman" w:hAnsi="Times New Roman" w:cs="Times New Roman"/>
          <w:color w:val="auto"/>
        </w:rPr>
        <w:t>НАЗНАЧЕНИЕ И ОБЛАСТЬ ПРИМЕНЕНИЯ</w:t>
      </w:r>
      <w:bookmarkEnd w:id="2"/>
      <w:bookmarkEnd w:id="3"/>
    </w:p>
    <w:p w:rsidR="00FC7A69" w:rsidRPr="004541CF" w:rsidRDefault="00FC7A69" w:rsidP="00462146">
      <w:pPr>
        <w:pStyle w:val="ac"/>
        <w:numPr>
          <w:ilvl w:val="1"/>
          <w:numId w:val="13"/>
        </w:numPr>
        <w:tabs>
          <w:tab w:val="left" w:pos="1134"/>
        </w:tabs>
        <w:spacing w:line="276" w:lineRule="auto"/>
        <w:ind w:left="709"/>
        <w:contextualSpacing/>
        <w:jc w:val="both"/>
        <w:rPr>
          <w:rFonts w:ascii="Times New Roman" w:hAnsi="Times New Roman" w:cs="Times New Roman"/>
          <w:sz w:val="24"/>
          <w:szCs w:val="24"/>
        </w:rPr>
      </w:pPr>
      <w:r w:rsidRPr="004541CF">
        <w:rPr>
          <w:rFonts w:ascii="Times New Roman" w:hAnsi="Times New Roman" w:cs="Times New Roman"/>
          <w:sz w:val="24"/>
          <w:szCs w:val="24"/>
        </w:rPr>
        <w:t>Назначение</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Экспертиза финансово-экономической устойчивости участников закупочных процедур, а также предлагаемых ими финансовых условий сделки (финансово-экономическая экспертиза) проводится Обществом в рамках закупочной деятельности во избежание потерь и с целью ограничения подверженности Общества кредитному риску, в том числе для выявления и отклонения таких участников конкурентных закупочных процедур, которые заведомо неспособны исполнить свои обязательства.</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Настоящая Методика направлена на формирование единого подхода к проведению финансово-экономической экспертизы, стандартизацию набора используемых отборочных и оценочных критериев, достижение сопоставимости оценок, полученных экспертными группами и/или закупочными комиссиями, повышение обоснованности принимаемых управленческих решений по ранжированию предложений участников и выбору победителя конкурентной закупочной процедуры.</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Методика устанавливает набор и значимость отборочных и оценочных критериев при проведении финансово-экономической экспертизы.</w:t>
      </w:r>
    </w:p>
    <w:p w:rsidR="00FC7A69" w:rsidRPr="00F33725" w:rsidRDefault="00FC7A69" w:rsidP="00462146">
      <w:pPr>
        <w:pStyle w:val="ac"/>
        <w:numPr>
          <w:ilvl w:val="1"/>
          <w:numId w:val="13"/>
        </w:numPr>
        <w:tabs>
          <w:tab w:val="left" w:pos="1134"/>
        </w:tabs>
        <w:spacing w:line="276" w:lineRule="auto"/>
        <w:ind w:left="709"/>
        <w:contextualSpacing/>
        <w:jc w:val="both"/>
        <w:rPr>
          <w:rFonts w:ascii="Times New Roman" w:hAnsi="Times New Roman" w:cs="Times New Roman"/>
          <w:sz w:val="24"/>
          <w:szCs w:val="24"/>
        </w:rPr>
      </w:pPr>
      <w:r w:rsidRPr="00F33725">
        <w:rPr>
          <w:rFonts w:ascii="Times New Roman" w:hAnsi="Times New Roman" w:cs="Times New Roman"/>
          <w:sz w:val="24"/>
          <w:szCs w:val="24"/>
        </w:rPr>
        <w:t>Область применения</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Методика применяется работником Общества, привлеченным для оценки финансово-экономической устойчивости участников закупочной процедуры в рамках деятельности экспертной группы и/или закупочной комиссии по оценке и ранжированию предложений участников закупочной процедуры (далее - Эксперт).</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 xml:space="preserve">Действие Методики распространяется </w:t>
      </w:r>
      <w:proofErr w:type="gramStart"/>
      <w:r w:rsidRPr="00F33725">
        <w:rPr>
          <w:rFonts w:ascii="Times New Roman" w:hAnsi="Times New Roman" w:cs="Times New Roman"/>
          <w:sz w:val="24"/>
          <w:szCs w:val="24"/>
        </w:rPr>
        <w:t>на</w:t>
      </w:r>
      <w:proofErr w:type="gramEnd"/>
      <w:r w:rsidRPr="00F33725">
        <w:rPr>
          <w:rFonts w:ascii="Times New Roman" w:hAnsi="Times New Roman" w:cs="Times New Roman"/>
          <w:sz w:val="24"/>
          <w:szCs w:val="24"/>
        </w:rPr>
        <w:t>:</w:t>
      </w:r>
    </w:p>
    <w:p w:rsidR="00FC7A69" w:rsidRPr="00F33725" w:rsidRDefault="00FC7A69" w:rsidP="00462146">
      <w:pPr>
        <w:pStyle w:val="ac"/>
        <w:numPr>
          <w:ilvl w:val="0"/>
          <w:numId w:val="15"/>
        </w:numPr>
        <w:spacing w:line="276" w:lineRule="auto"/>
        <w:ind w:left="0" w:firstLine="1134"/>
        <w:contextualSpacing/>
        <w:jc w:val="both"/>
        <w:rPr>
          <w:rFonts w:ascii="Times New Roman" w:hAnsi="Times New Roman" w:cs="Times New Roman"/>
          <w:sz w:val="24"/>
          <w:szCs w:val="24"/>
        </w:rPr>
      </w:pPr>
      <w:r w:rsidRPr="00F33725">
        <w:rPr>
          <w:rFonts w:ascii="Times New Roman" w:hAnsi="Times New Roman" w:cs="Times New Roman"/>
          <w:sz w:val="24"/>
          <w:szCs w:val="24"/>
        </w:rPr>
        <w:t>работников Общества, привлеченных в качестве Экспертов для проведения экспертизы финансово-экономической устойчивости участников закупочных процедур,</w:t>
      </w:r>
    </w:p>
    <w:p w:rsidR="00FC7A69" w:rsidRPr="00F33725" w:rsidRDefault="00FC7A69" w:rsidP="00462146">
      <w:pPr>
        <w:pStyle w:val="ac"/>
        <w:numPr>
          <w:ilvl w:val="0"/>
          <w:numId w:val="15"/>
        </w:numPr>
        <w:spacing w:line="276" w:lineRule="auto"/>
        <w:ind w:left="0" w:firstLine="1134"/>
        <w:contextualSpacing/>
        <w:jc w:val="both"/>
        <w:rPr>
          <w:rFonts w:ascii="Times New Roman" w:hAnsi="Times New Roman" w:cs="Times New Roman"/>
          <w:sz w:val="24"/>
          <w:szCs w:val="24"/>
        </w:rPr>
      </w:pPr>
      <w:r w:rsidRPr="00F33725">
        <w:rPr>
          <w:rFonts w:ascii="Times New Roman" w:hAnsi="Times New Roman" w:cs="Times New Roman"/>
          <w:sz w:val="24"/>
          <w:szCs w:val="24"/>
        </w:rPr>
        <w:t>работников, использующих результаты указанной экспертизы при ранжировании предложении участников закупочной процедуры (членов закупочной комиссии Общества),</w:t>
      </w:r>
    </w:p>
    <w:p w:rsidR="00FC7A69" w:rsidRPr="00F33725" w:rsidRDefault="00FC7A69" w:rsidP="00462146">
      <w:pPr>
        <w:pStyle w:val="ac"/>
        <w:numPr>
          <w:ilvl w:val="0"/>
          <w:numId w:val="15"/>
        </w:numPr>
        <w:spacing w:line="276" w:lineRule="auto"/>
        <w:ind w:left="0" w:firstLine="1134"/>
        <w:contextualSpacing/>
        <w:jc w:val="both"/>
        <w:rPr>
          <w:rFonts w:ascii="Times New Roman" w:hAnsi="Times New Roman" w:cs="Times New Roman"/>
          <w:sz w:val="24"/>
          <w:szCs w:val="24"/>
        </w:rPr>
      </w:pPr>
      <w:r w:rsidRPr="00F33725">
        <w:rPr>
          <w:rFonts w:ascii="Times New Roman" w:hAnsi="Times New Roman" w:cs="Times New Roman"/>
          <w:sz w:val="24"/>
          <w:szCs w:val="24"/>
        </w:rPr>
        <w:lastRenderedPageBreak/>
        <w:t>работников, осуществляющих последующий контроль и оценку эффективности мероприятий по проведению финансово-экономической экспертизы.</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Разграничение функциональных ролей между экспертами по проведению финансово-экономической экспертизы, осуществлению последующего контроля и оценке эффективности мероприятий приводится в приложении № 1 к Методике.</w:t>
      </w:r>
    </w:p>
    <w:p w:rsidR="00FC7A69" w:rsidRPr="004541CF"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При заключении Обществом договоров без организации конкурентных закупочных процедур оценка финансовой устойчивости контрагента проводится при необходимости профильным подразделением Общества с применением настоящей Методики.</w:t>
      </w:r>
    </w:p>
    <w:p w:rsidR="00FC7A69" w:rsidRPr="00341FDE" w:rsidRDefault="00B663A3" w:rsidP="00341FDE">
      <w:pPr>
        <w:pStyle w:val="1"/>
        <w:numPr>
          <w:ilvl w:val="0"/>
          <w:numId w:val="39"/>
        </w:numPr>
        <w:rPr>
          <w:rFonts w:ascii="Times New Roman" w:hAnsi="Times New Roman" w:cs="Times New Roman"/>
          <w:color w:val="auto"/>
        </w:rPr>
      </w:pPr>
      <w:bookmarkStart w:id="4" w:name="bookmark1"/>
      <w:bookmarkStart w:id="5" w:name="_Toc385861982"/>
      <w:bookmarkStart w:id="6" w:name="_Toc385863289"/>
      <w:r w:rsidRPr="00341FDE">
        <w:rPr>
          <w:rFonts w:ascii="Times New Roman" w:hAnsi="Times New Roman" w:cs="Times New Roman"/>
          <w:color w:val="auto"/>
        </w:rPr>
        <w:t>НОРМАТИВНЫЕ ССЫЛКИ</w:t>
      </w:r>
      <w:bookmarkEnd w:id="4"/>
      <w:bookmarkEnd w:id="5"/>
      <w:bookmarkEnd w:id="6"/>
    </w:p>
    <w:p w:rsidR="00FC7A69" w:rsidRDefault="00FC7A69"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Локальные нормативные акты, регламентирующие закупочную деятельность Общества.</w:t>
      </w:r>
    </w:p>
    <w:p w:rsidR="00FC7A69" w:rsidRPr="00341FDE" w:rsidRDefault="00B663A3" w:rsidP="00341FDE">
      <w:pPr>
        <w:pStyle w:val="1"/>
        <w:numPr>
          <w:ilvl w:val="0"/>
          <w:numId w:val="39"/>
        </w:numPr>
        <w:rPr>
          <w:rFonts w:ascii="Times New Roman" w:hAnsi="Times New Roman" w:cs="Times New Roman"/>
          <w:color w:val="auto"/>
        </w:rPr>
      </w:pPr>
      <w:bookmarkStart w:id="7" w:name="bookmark2"/>
      <w:bookmarkStart w:id="8" w:name="_Toc385861983"/>
      <w:bookmarkStart w:id="9" w:name="_Toc385863290"/>
      <w:r w:rsidRPr="00341FDE">
        <w:rPr>
          <w:rFonts w:ascii="Times New Roman" w:hAnsi="Times New Roman" w:cs="Times New Roman"/>
          <w:color w:val="auto"/>
        </w:rPr>
        <w:t>ОБЩИЕ ПОЛОЖЕНИЯ</w:t>
      </w:r>
      <w:bookmarkEnd w:id="7"/>
      <w:bookmarkEnd w:id="8"/>
      <w:bookmarkEnd w:id="9"/>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Оценка степени соответствия участника закупочной процедуры требованиям закупочной документации, в том числе настоящей Методики, в рамках финансово-экономической экспертизы осуществляется с позиции финансово-экономических критериев и не охватывает юридических и технических вопросов.</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proofErr w:type="gramStart"/>
      <w:r w:rsidRPr="00F33725">
        <w:rPr>
          <w:rFonts w:ascii="Times New Roman" w:hAnsi="Times New Roman" w:cs="Times New Roman"/>
          <w:sz w:val="24"/>
          <w:szCs w:val="24"/>
        </w:rPr>
        <w:t>Вес (степень значимости) финансово-экономической экспертизы, осуществляемой наряду с коммерческой, юридической, технической и, возможно, другими видами экспертиз, в итоговой оценке при ранжировании предложений участников конкурентной закупочной процедуры должен составлять не менее 10%.</w:t>
      </w:r>
      <w:proofErr w:type="gramEnd"/>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Финансово-экономическая экспертиза согласно настоящей Методике является обязательной в рамках каждой закупочной процедуры, независимо от того, проводилась ли оценка финансового состояния конкретных участников ранее (в рамках аккредитации или другой закупочной процедуры).</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В рамках финансово-экономической экспертизы должно быть принято решение о том, способен ли участник закупочной процедуры в оценке с точки зрения финансово-экономических критериев осуществить необходимую поставку или оказать услугу. Кроме этого должна быть получена оценка о степени его соответствия минимально приемлемым, общим для всех закупочных процедур, требованиям, определенным настоящей Методикой, а также специфическим требованиям, установленным подразделением Общества, в интересах которого осуществляется закупка, и закрепленным в закупочной документации. Предложения участников конкурентных закупочных процедур, которые заведомо неспособны исполнить свои обязательства, должны быть отклонены.</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 xml:space="preserve">Для определения соответствия финансово-экономического состояния участников закупочных процедур минимально приемлемым требованиям с учетом финансовых условий сделки (цены, условий оплаты, наличия обеспечения), а также для ранжирования участников между собой в зависимости от их финансового состояния применяется </w:t>
      </w:r>
      <w:proofErr w:type="spellStart"/>
      <w:r w:rsidRPr="00F33725">
        <w:rPr>
          <w:rFonts w:ascii="Times New Roman" w:hAnsi="Times New Roman" w:cs="Times New Roman"/>
          <w:sz w:val="24"/>
          <w:szCs w:val="24"/>
        </w:rPr>
        <w:t>балльно</w:t>
      </w:r>
      <w:proofErr w:type="spellEnd"/>
      <w:r w:rsidRPr="00F33725">
        <w:rPr>
          <w:rFonts w:ascii="Times New Roman" w:hAnsi="Times New Roman" w:cs="Times New Roman"/>
          <w:sz w:val="24"/>
          <w:szCs w:val="24"/>
        </w:rPr>
        <w:t>-весовой метод.</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lastRenderedPageBreak/>
        <w:t>В качестве критериев оценки для ранжирования участников используется набор максимально независимых финансовых показателей и показателей бизнес-риска. Каждому финансовому показателю в зависимости от принимаемого значения присваивается балл от 0 до 1, где 0 соответствует неудовлетворительному, а 1 отличному значению финансового показателя. Показателям бизнес-риска также присваиваются баллы от 0 до 1. Сумма полученных баллов, умноженных на весовые коэффициенты, даст первичную оценку от 0 до 1, согласно которой ранжируются предложения участников закупочных процедур с учетом их финансовой устойчивости и предлагаемых финансовых условий сделки, а также принимается решение о соответствии требованиям закупочной документации, в том числе настоящей Методики.</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 xml:space="preserve">Порядок применения положений настоящей Методики Экспертами в ходе проведения финансово-экономической экспертизы определен в приложении № </w:t>
      </w:r>
      <w:r w:rsidRPr="004541CF">
        <w:rPr>
          <w:rFonts w:ascii="Times New Roman" w:hAnsi="Times New Roman" w:cs="Times New Roman"/>
          <w:sz w:val="24"/>
          <w:szCs w:val="24"/>
        </w:rPr>
        <w:t>2</w:t>
      </w:r>
      <w:r w:rsidRPr="00F33725">
        <w:rPr>
          <w:rFonts w:ascii="Times New Roman" w:hAnsi="Times New Roman" w:cs="Times New Roman"/>
          <w:sz w:val="24"/>
          <w:szCs w:val="24"/>
        </w:rPr>
        <w:t xml:space="preserve"> к Методике.</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В случае если, исходя из особенностей закупочной процедуры и требований закупочной документации, существуют основания для того, чтобы изменить набор или степень значимости финансово-экономических критериев утвержденных настоящей Методикой, указанные действия могут быть выполнены Экспертом с обоснованием внесенных изменений в экспертном заключении.</w:t>
      </w:r>
    </w:p>
    <w:p w:rsidR="00FC7A69" w:rsidRPr="00341FDE" w:rsidRDefault="00B663A3" w:rsidP="00341FDE">
      <w:pPr>
        <w:pStyle w:val="1"/>
        <w:numPr>
          <w:ilvl w:val="0"/>
          <w:numId w:val="39"/>
        </w:numPr>
        <w:rPr>
          <w:rFonts w:ascii="Times New Roman" w:hAnsi="Times New Roman" w:cs="Times New Roman"/>
          <w:color w:val="auto"/>
        </w:rPr>
      </w:pPr>
      <w:bookmarkStart w:id="10" w:name="bookmark3"/>
      <w:bookmarkStart w:id="11" w:name="_Toc385861984"/>
      <w:bookmarkStart w:id="12" w:name="_Toc385863291"/>
      <w:r w:rsidRPr="00341FDE">
        <w:rPr>
          <w:rFonts w:ascii="Times New Roman" w:hAnsi="Times New Roman" w:cs="Times New Roman"/>
          <w:color w:val="auto"/>
        </w:rPr>
        <w:t>ИНФОРМАЦИЯ, ИСПОЛЬЗУЕМАЯ ДЛЯ ОЦЕНКИ</w:t>
      </w:r>
      <w:bookmarkEnd w:id="10"/>
      <w:bookmarkEnd w:id="11"/>
      <w:bookmarkEnd w:id="12"/>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Формы бухгалтерской отчетности (баланс и отчет о прибылях и убытках) с отметкой налогового органа за два последних завершенных финансовых года (дополнительно б</w:t>
      </w:r>
      <w:r w:rsidR="00F8684B" w:rsidRPr="00F33725">
        <w:rPr>
          <w:rFonts w:ascii="Times New Roman" w:hAnsi="Times New Roman" w:cs="Times New Roman"/>
          <w:sz w:val="24"/>
          <w:szCs w:val="24"/>
        </w:rPr>
        <w:t>ух</w:t>
      </w:r>
      <w:r w:rsidRPr="00F33725">
        <w:rPr>
          <w:rFonts w:ascii="Times New Roman" w:hAnsi="Times New Roman" w:cs="Times New Roman"/>
          <w:sz w:val="24"/>
          <w:szCs w:val="24"/>
        </w:rPr>
        <w:t>галтерская отчетность на последнюю отчетную дат</w:t>
      </w:r>
      <w:r w:rsidR="00F8684B" w:rsidRPr="00F33725">
        <w:rPr>
          <w:rFonts w:ascii="Times New Roman" w:hAnsi="Times New Roman" w:cs="Times New Roman"/>
          <w:sz w:val="24"/>
          <w:szCs w:val="24"/>
        </w:rPr>
        <w:t>у</w:t>
      </w:r>
      <w:r w:rsidRPr="00F33725">
        <w:rPr>
          <w:rFonts w:ascii="Times New Roman" w:hAnsi="Times New Roman" w:cs="Times New Roman"/>
          <w:sz w:val="24"/>
          <w:szCs w:val="24"/>
        </w:rPr>
        <w:t xml:space="preserve"> текущего года</w:t>
      </w:r>
      <w:r w:rsidR="00F8684B" w:rsidRPr="00F33725">
        <w:rPr>
          <w:rFonts w:ascii="Times New Roman" w:hAnsi="Times New Roman" w:cs="Times New Roman"/>
          <w:sz w:val="24"/>
          <w:szCs w:val="24"/>
        </w:rPr>
        <w:t>,</w:t>
      </w:r>
      <w:r w:rsidRPr="00F33725">
        <w:rPr>
          <w:rFonts w:ascii="Times New Roman" w:hAnsi="Times New Roman" w:cs="Times New Roman"/>
          <w:sz w:val="24"/>
          <w:szCs w:val="24"/>
        </w:rPr>
        <w:t xml:space="preserve"> в случае предоставления участником может быть использована для оценки без отметки налогового органа). Налоговая декларация для индивидуальных предпринимат</w:t>
      </w:r>
      <w:r w:rsidR="00810FD9">
        <w:rPr>
          <w:rFonts w:ascii="Times New Roman" w:hAnsi="Times New Roman" w:cs="Times New Roman"/>
          <w:sz w:val="24"/>
          <w:szCs w:val="24"/>
        </w:rPr>
        <w:t>елей за соответствующие периоды.</w:t>
      </w:r>
    </w:p>
    <w:p w:rsidR="00FC7A69" w:rsidRPr="00F33725" w:rsidRDefault="00FC7A69" w:rsidP="00810FD9">
      <w:pPr>
        <w:pStyle w:val="ac"/>
        <w:numPr>
          <w:ilvl w:val="0"/>
          <w:numId w:val="41"/>
        </w:numPr>
        <w:spacing w:line="276" w:lineRule="auto"/>
        <w:ind w:left="1134"/>
        <w:contextualSpacing/>
        <w:jc w:val="both"/>
        <w:rPr>
          <w:rFonts w:ascii="Times New Roman" w:hAnsi="Times New Roman" w:cs="Times New Roman"/>
          <w:sz w:val="24"/>
          <w:szCs w:val="24"/>
        </w:rPr>
      </w:pPr>
      <w:r w:rsidRPr="00F33725">
        <w:rPr>
          <w:rFonts w:ascii="Times New Roman" w:hAnsi="Times New Roman" w:cs="Times New Roman"/>
          <w:sz w:val="24"/>
          <w:szCs w:val="24"/>
        </w:rPr>
        <w:t>копия вып</w:t>
      </w:r>
      <w:r w:rsidR="00F8684B" w:rsidRPr="00F33725">
        <w:rPr>
          <w:rFonts w:ascii="Times New Roman" w:hAnsi="Times New Roman" w:cs="Times New Roman"/>
          <w:sz w:val="24"/>
          <w:szCs w:val="24"/>
        </w:rPr>
        <w:t>иски из ЕГРЮЛ/ЕГРИП</w:t>
      </w:r>
      <w:r w:rsidR="00810FD9">
        <w:rPr>
          <w:rFonts w:ascii="Times New Roman" w:hAnsi="Times New Roman" w:cs="Times New Roman"/>
          <w:sz w:val="24"/>
          <w:szCs w:val="24"/>
        </w:rPr>
        <w:t>;</w:t>
      </w:r>
    </w:p>
    <w:p w:rsidR="00FC7A69" w:rsidRPr="00F33725" w:rsidRDefault="00810FD9" w:rsidP="00810FD9">
      <w:pPr>
        <w:pStyle w:val="ac"/>
        <w:numPr>
          <w:ilvl w:val="0"/>
          <w:numId w:val="41"/>
        </w:numPr>
        <w:spacing w:line="276" w:lineRule="auto"/>
        <w:ind w:left="1134"/>
        <w:contextualSpacing/>
        <w:jc w:val="both"/>
        <w:rPr>
          <w:rFonts w:ascii="Times New Roman" w:hAnsi="Times New Roman" w:cs="Times New Roman"/>
          <w:sz w:val="24"/>
          <w:szCs w:val="24"/>
        </w:rPr>
      </w:pPr>
      <w:r>
        <w:rPr>
          <w:rFonts w:ascii="Times New Roman" w:hAnsi="Times New Roman" w:cs="Times New Roman"/>
          <w:sz w:val="24"/>
          <w:szCs w:val="24"/>
        </w:rPr>
        <w:t>копия устава;</w:t>
      </w:r>
    </w:p>
    <w:p w:rsidR="00FC7A69" w:rsidRPr="00F33725" w:rsidRDefault="00810FD9" w:rsidP="00810FD9">
      <w:pPr>
        <w:pStyle w:val="ac"/>
        <w:numPr>
          <w:ilvl w:val="0"/>
          <w:numId w:val="41"/>
        </w:numPr>
        <w:spacing w:line="276" w:lineRule="auto"/>
        <w:ind w:left="1134"/>
        <w:contextualSpacing/>
        <w:jc w:val="both"/>
        <w:rPr>
          <w:rFonts w:ascii="Times New Roman" w:hAnsi="Times New Roman" w:cs="Times New Roman"/>
          <w:sz w:val="24"/>
          <w:szCs w:val="24"/>
        </w:rPr>
      </w:pPr>
      <w:r>
        <w:rPr>
          <w:rFonts w:ascii="Times New Roman" w:hAnsi="Times New Roman" w:cs="Times New Roman"/>
          <w:sz w:val="24"/>
          <w:szCs w:val="24"/>
        </w:rPr>
        <w:t>Анкета участника*;</w:t>
      </w:r>
    </w:p>
    <w:p w:rsidR="00FC7A69" w:rsidRPr="00F33725" w:rsidRDefault="00FC7A69" w:rsidP="00810FD9">
      <w:pPr>
        <w:pStyle w:val="ac"/>
        <w:numPr>
          <w:ilvl w:val="0"/>
          <w:numId w:val="41"/>
        </w:numPr>
        <w:spacing w:line="276" w:lineRule="auto"/>
        <w:ind w:left="1134"/>
        <w:contextualSpacing/>
        <w:jc w:val="both"/>
        <w:rPr>
          <w:rFonts w:ascii="Times New Roman" w:hAnsi="Times New Roman" w:cs="Times New Roman"/>
          <w:sz w:val="24"/>
          <w:szCs w:val="24"/>
        </w:rPr>
      </w:pPr>
      <w:r w:rsidRPr="00F33725">
        <w:rPr>
          <w:rFonts w:ascii="Times New Roman" w:hAnsi="Times New Roman" w:cs="Times New Roman"/>
          <w:sz w:val="24"/>
          <w:szCs w:val="24"/>
        </w:rPr>
        <w:t>Справка о перечне и объемах выполнения аналогичных договоров*</w:t>
      </w:r>
      <w:r w:rsidR="00810FD9">
        <w:rPr>
          <w:rFonts w:ascii="Times New Roman" w:hAnsi="Times New Roman" w:cs="Times New Roman"/>
          <w:sz w:val="24"/>
          <w:szCs w:val="24"/>
        </w:rPr>
        <w:t>;</w:t>
      </w:r>
    </w:p>
    <w:p w:rsidR="00FC7A69" w:rsidRPr="00F33725" w:rsidRDefault="00FC7A69" w:rsidP="00810FD9">
      <w:pPr>
        <w:pStyle w:val="ac"/>
        <w:numPr>
          <w:ilvl w:val="0"/>
          <w:numId w:val="41"/>
        </w:numPr>
        <w:spacing w:line="276" w:lineRule="auto"/>
        <w:ind w:left="1134"/>
        <w:contextualSpacing/>
        <w:jc w:val="both"/>
        <w:rPr>
          <w:rFonts w:ascii="Times New Roman" w:hAnsi="Times New Roman" w:cs="Times New Roman"/>
          <w:sz w:val="24"/>
          <w:szCs w:val="24"/>
        </w:rPr>
      </w:pPr>
      <w:r w:rsidRPr="00F33725">
        <w:rPr>
          <w:rFonts w:ascii="Times New Roman" w:hAnsi="Times New Roman" w:cs="Times New Roman"/>
          <w:sz w:val="24"/>
          <w:szCs w:val="24"/>
        </w:rPr>
        <w:t xml:space="preserve">Справка о </w:t>
      </w:r>
      <w:r w:rsidR="00F8684B" w:rsidRPr="00F33725">
        <w:rPr>
          <w:rFonts w:ascii="Times New Roman" w:hAnsi="Times New Roman" w:cs="Times New Roman"/>
          <w:sz w:val="24"/>
          <w:szCs w:val="24"/>
        </w:rPr>
        <w:t>наличии</w:t>
      </w:r>
      <w:r w:rsidR="00810FD9">
        <w:rPr>
          <w:rFonts w:ascii="Times New Roman" w:hAnsi="Times New Roman" w:cs="Times New Roman"/>
          <w:sz w:val="24"/>
          <w:szCs w:val="24"/>
        </w:rPr>
        <w:t xml:space="preserve"> кадровых ресурсов*;</w:t>
      </w:r>
    </w:p>
    <w:p w:rsidR="00FC7A69" w:rsidRPr="00F33725" w:rsidRDefault="00FC7A69" w:rsidP="00810FD9">
      <w:pPr>
        <w:pStyle w:val="ac"/>
        <w:numPr>
          <w:ilvl w:val="0"/>
          <w:numId w:val="41"/>
        </w:numPr>
        <w:spacing w:line="276" w:lineRule="auto"/>
        <w:ind w:left="1134"/>
        <w:contextualSpacing/>
        <w:jc w:val="both"/>
        <w:rPr>
          <w:rFonts w:ascii="Times New Roman" w:hAnsi="Times New Roman" w:cs="Times New Roman"/>
          <w:sz w:val="24"/>
          <w:szCs w:val="24"/>
        </w:rPr>
      </w:pPr>
      <w:r w:rsidRPr="00F33725">
        <w:rPr>
          <w:rFonts w:ascii="Times New Roman" w:hAnsi="Times New Roman" w:cs="Times New Roman"/>
          <w:sz w:val="24"/>
          <w:szCs w:val="24"/>
        </w:rPr>
        <w:t>Справка о наличии ма</w:t>
      </w:r>
      <w:r w:rsidR="00810FD9">
        <w:rPr>
          <w:rFonts w:ascii="Times New Roman" w:hAnsi="Times New Roman" w:cs="Times New Roman"/>
          <w:sz w:val="24"/>
          <w:szCs w:val="24"/>
        </w:rPr>
        <w:t>териально-технических ресурсов*;</w:t>
      </w:r>
    </w:p>
    <w:p w:rsidR="00FC7A69" w:rsidRPr="00F33725" w:rsidRDefault="00810FD9" w:rsidP="00810FD9">
      <w:pPr>
        <w:pStyle w:val="ac"/>
        <w:numPr>
          <w:ilvl w:val="0"/>
          <w:numId w:val="41"/>
        </w:numPr>
        <w:spacing w:line="276" w:lineRule="auto"/>
        <w:ind w:left="1134"/>
        <w:contextualSpacing/>
        <w:jc w:val="both"/>
        <w:rPr>
          <w:rFonts w:ascii="Times New Roman" w:hAnsi="Times New Roman" w:cs="Times New Roman"/>
          <w:sz w:val="24"/>
          <w:szCs w:val="24"/>
        </w:rPr>
      </w:pPr>
      <w:r>
        <w:rPr>
          <w:rFonts w:ascii="Times New Roman" w:hAnsi="Times New Roman" w:cs="Times New Roman"/>
          <w:sz w:val="24"/>
          <w:szCs w:val="24"/>
        </w:rPr>
        <w:t>Сводная таблица стоимости*;</w:t>
      </w:r>
    </w:p>
    <w:p w:rsidR="00FC7A69" w:rsidRPr="00F33725" w:rsidRDefault="00FC7A69" w:rsidP="00810FD9">
      <w:pPr>
        <w:pStyle w:val="ac"/>
        <w:numPr>
          <w:ilvl w:val="0"/>
          <w:numId w:val="41"/>
        </w:numPr>
        <w:spacing w:line="276" w:lineRule="auto"/>
        <w:ind w:left="1134"/>
        <w:contextualSpacing/>
        <w:jc w:val="both"/>
        <w:rPr>
          <w:rFonts w:ascii="Times New Roman" w:hAnsi="Times New Roman" w:cs="Times New Roman"/>
          <w:sz w:val="24"/>
          <w:szCs w:val="24"/>
        </w:rPr>
      </w:pPr>
      <w:r w:rsidRPr="00F33725">
        <w:rPr>
          <w:rFonts w:ascii="Times New Roman" w:hAnsi="Times New Roman" w:cs="Times New Roman"/>
          <w:sz w:val="24"/>
          <w:szCs w:val="24"/>
        </w:rPr>
        <w:t>График и условия оплаты</w:t>
      </w:r>
      <w:r w:rsidR="00810FD9">
        <w:rPr>
          <w:rFonts w:ascii="Times New Roman" w:hAnsi="Times New Roman" w:cs="Times New Roman"/>
          <w:sz w:val="24"/>
          <w:szCs w:val="24"/>
        </w:rPr>
        <w:t>*;</w:t>
      </w:r>
    </w:p>
    <w:p w:rsidR="00F8684B"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Другие документы, подтверждающие наличие у участника закупочной процедуры релевантного опыта (отзывы, рекомендательные письма).</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Информация из открытых источников.</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Информация закрытых ист</w:t>
      </w:r>
      <w:r w:rsidR="00F8684B" w:rsidRPr="00F33725">
        <w:rPr>
          <w:rFonts w:ascii="Times New Roman" w:hAnsi="Times New Roman" w:cs="Times New Roman"/>
          <w:sz w:val="24"/>
          <w:szCs w:val="24"/>
        </w:rPr>
        <w:t>очников - данные информационно-</w:t>
      </w:r>
      <w:r w:rsidRPr="00F33725">
        <w:rPr>
          <w:rFonts w:ascii="Times New Roman" w:hAnsi="Times New Roman" w:cs="Times New Roman"/>
          <w:sz w:val="24"/>
          <w:szCs w:val="24"/>
        </w:rPr>
        <w:t>аналитическ</w:t>
      </w:r>
      <w:r w:rsidR="00810FD9">
        <w:rPr>
          <w:rFonts w:ascii="Times New Roman" w:hAnsi="Times New Roman" w:cs="Times New Roman"/>
          <w:sz w:val="24"/>
          <w:szCs w:val="24"/>
        </w:rPr>
        <w:t>ой</w:t>
      </w:r>
      <w:r w:rsidRPr="00F33725">
        <w:rPr>
          <w:rFonts w:ascii="Times New Roman" w:hAnsi="Times New Roman" w:cs="Times New Roman"/>
          <w:sz w:val="24"/>
          <w:szCs w:val="24"/>
        </w:rPr>
        <w:t xml:space="preserve"> систем</w:t>
      </w:r>
      <w:r w:rsidR="00810FD9">
        <w:rPr>
          <w:rFonts w:ascii="Times New Roman" w:hAnsi="Times New Roman" w:cs="Times New Roman"/>
          <w:sz w:val="24"/>
          <w:szCs w:val="24"/>
        </w:rPr>
        <w:t>ы</w:t>
      </w:r>
      <w:r w:rsidRPr="00F33725">
        <w:rPr>
          <w:rFonts w:ascii="Times New Roman" w:hAnsi="Times New Roman" w:cs="Times New Roman"/>
          <w:sz w:val="24"/>
          <w:szCs w:val="24"/>
        </w:rPr>
        <w:t xml:space="preserve"> «С</w:t>
      </w:r>
      <w:r w:rsidR="00E831D8">
        <w:rPr>
          <w:rFonts w:ascii="Times New Roman" w:hAnsi="Times New Roman" w:cs="Times New Roman"/>
          <w:sz w:val="24"/>
          <w:szCs w:val="24"/>
        </w:rPr>
        <w:t>П</w:t>
      </w:r>
      <w:r w:rsidRPr="00F33725">
        <w:rPr>
          <w:rFonts w:ascii="Times New Roman" w:hAnsi="Times New Roman" w:cs="Times New Roman"/>
          <w:sz w:val="24"/>
          <w:szCs w:val="24"/>
        </w:rPr>
        <w:t>АРК»</w:t>
      </w:r>
      <w:r w:rsidR="00810FD9">
        <w:rPr>
          <w:rFonts w:ascii="Times New Roman" w:hAnsi="Times New Roman" w:cs="Times New Roman"/>
          <w:sz w:val="24"/>
          <w:szCs w:val="24"/>
        </w:rPr>
        <w:t>;</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Расшифровка дебиторской и кредиторской задолженности***.</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Расшифровка других статей баланса***.</w:t>
      </w:r>
    </w:p>
    <w:p w:rsidR="00F8684B" w:rsidRPr="001838DA" w:rsidRDefault="00F8684B" w:rsidP="00462146">
      <w:pPr>
        <w:pStyle w:val="ac"/>
        <w:spacing w:line="276" w:lineRule="auto"/>
        <w:ind w:firstLine="709"/>
        <w:contextualSpacing/>
        <w:jc w:val="both"/>
        <w:rPr>
          <w:rFonts w:ascii="Times New Roman" w:hAnsi="Times New Roman" w:cs="Times New Roman"/>
          <w:i/>
          <w:sz w:val="24"/>
          <w:szCs w:val="24"/>
        </w:rPr>
      </w:pPr>
      <w:r w:rsidRPr="001838DA">
        <w:rPr>
          <w:rFonts w:ascii="Times New Roman" w:hAnsi="Times New Roman" w:cs="Times New Roman"/>
          <w:i/>
          <w:sz w:val="24"/>
          <w:szCs w:val="24"/>
        </w:rPr>
        <w:t>*д</w:t>
      </w:r>
      <w:r w:rsidR="00FC7A69" w:rsidRPr="001838DA">
        <w:rPr>
          <w:rFonts w:ascii="Times New Roman" w:hAnsi="Times New Roman" w:cs="Times New Roman"/>
          <w:i/>
          <w:sz w:val="24"/>
          <w:szCs w:val="24"/>
        </w:rPr>
        <w:t>окументы, составленные по форме, установле</w:t>
      </w:r>
      <w:r w:rsidRPr="001838DA">
        <w:rPr>
          <w:rFonts w:ascii="Times New Roman" w:hAnsi="Times New Roman" w:cs="Times New Roman"/>
          <w:i/>
          <w:sz w:val="24"/>
          <w:szCs w:val="24"/>
        </w:rPr>
        <w:t xml:space="preserve">нной закупочной документацией </w:t>
      </w:r>
    </w:p>
    <w:p w:rsidR="00FC7A69" w:rsidRPr="001838DA" w:rsidRDefault="00F8684B" w:rsidP="00462146">
      <w:pPr>
        <w:pStyle w:val="ac"/>
        <w:spacing w:line="276" w:lineRule="auto"/>
        <w:ind w:firstLine="709"/>
        <w:contextualSpacing/>
        <w:jc w:val="both"/>
        <w:rPr>
          <w:rFonts w:ascii="Times New Roman" w:hAnsi="Times New Roman" w:cs="Times New Roman"/>
          <w:i/>
          <w:sz w:val="24"/>
          <w:szCs w:val="24"/>
        </w:rPr>
      </w:pPr>
      <w:r w:rsidRPr="001838DA">
        <w:rPr>
          <w:rFonts w:ascii="Times New Roman" w:hAnsi="Times New Roman" w:cs="Times New Roman"/>
          <w:i/>
          <w:sz w:val="24"/>
          <w:szCs w:val="24"/>
        </w:rPr>
        <w:t>**</w:t>
      </w:r>
      <w:r w:rsidR="00FC7A69" w:rsidRPr="001838DA">
        <w:rPr>
          <w:rFonts w:ascii="Times New Roman" w:hAnsi="Times New Roman" w:cs="Times New Roman"/>
          <w:i/>
          <w:sz w:val="24"/>
          <w:szCs w:val="24"/>
        </w:rPr>
        <w:t>пр</w:t>
      </w:r>
      <w:r w:rsidRPr="001838DA">
        <w:rPr>
          <w:rFonts w:ascii="Times New Roman" w:hAnsi="Times New Roman" w:cs="Times New Roman"/>
          <w:i/>
          <w:sz w:val="24"/>
          <w:szCs w:val="24"/>
        </w:rPr>
        <w:t>и</w:t>
      </w:r>
      <w:r w:rsidR="00FC7A69" w:rsidRPr="001838DA">
        <w:rPr>
          <w:rFonts w:ascii="Times New Roman" w:hAnsi="Times New Roman" w:cs="Times New Roman"/>
          <w:i/>
          <w:sz w:val="24"/>
          <w:szCs w:val="24"/>
        </w:rPr>
        <w:t xml:space="preserve"> наличии доступа</w:t>
      </w:r>
    </w:p>
    <w:p w:rsidR="00FC7A69" w:rsidRPr="001838DA" w:rsidRDefault="00FC7A69" w:rsidP="00462146">
      <w:pPr>
        <w:pStyle w:val="ac"/>
        <w:spacing w:line="276" w:lineRule="auto"/>
        <w:ind w:firstLine="709"/>
        <w:contextualSpacing/>
        <w:jc w:val="both"/>
        <w:rPr>
          <w:rFonts w:ascii="Times New Roman" w:hAnsi="Times New Roman" w:cs="Times New Roman"/>
          <w:i/>
          <w:sz w:val="24"/>
          <w:szCs w:val="24"/>
        </w:rPr>
      </w:pPr>
      <w:r w:rsidRPr="001838DA">
        <w:rPr>
          <w:rFonts w:ascii="Times New Roman" w:hAnsi="Times New Roman" w:cs="Times New Roman"/>
          <w:i/>
          <w:sz w:val="24"/>
          <w:szCs w:val="24"/>
        </w:rPr>
        <w:lastRenderedPageBreak/>
        <w:t>***разъяснения предоставляются по запросу в случае необходимости</w:t>
      </w:r>
      <w:r w:rsidR="00F8684B" w:rsidRPr="001838DA">
        <w:rPr>
          <w:rFonts w:ascii="Times New Roman" w:hAnsi="Times New Roman" w:cs="Times New Roman"/>
          <w:i/>
          <w:sz w:val="24"/>
          <w:szCs w:val="24"/>
        </w:rPr>
        <w:t>.</w:t>
      </w:r>
    </w:p>
    <w:p w:rsidR="00F8684B" w:rsidRPr="00341FDE" w:rsidRDefault="00B663A3" w:rsidP="00341FDE">
      <w:pPr>
        <w:pStyle w:val="1"/>
        <w:numPr>
          <w:ilvl w:val="0"/>
          <w:numId w:val="39"/>
        </w:numPr>
        <w:rPr>
          <w:rFonts w:ascii="Times New Roman" w:hAnsi="Times New Roman" w:cs="Times New Roman"/>
          <w:color w:val="auto"/>
        </w:rPr>
      </w:pPr>
      <w:bookmarkStart w:id="13" w:name="_Toc385861985"/>
      <w:bookmarkStart w:id="14" w:name="_Toc385863292"/>
      <w:r w:rsidRPr="00341FDE">
        <w:rPr>
          <w:rFonts w:ascii="Times New Roman" w:hAnsi="Times New Roman" w:cs="Times New Roman"/>
          <w:color w:val="auto"/>
        </w:rPr>
        <w:t>ГРУППА ФИНАНСОВЫХ ПОКАЗАТЕЛЕЙ</w:t>
      </w:r>
      <w:bookmarkEnd w:id="13"/>
      <w:bookmarkEnd w:id="14"/>
    </w:p>
    <w:p w:rsidR="00F8684B" w:rsidRPr="00462146" w:rsidRDefault="00F8684B" w:rsidP="00341FDE">
      <w:pPr>
        <w:pStyle w:val="ac"/>
        <w:numPr>
          <w:ilvl w:val="1"/>
          <w:numId w:val="39"/>
        </w:numPr>
        <w:tabs>
          <w:tab w:val="left" w:pos="1276"/>
        </w:tabs>
        <w:spacing w:line="276" w:lineRule="auto"/>
        <w:ind w:left="0" w:firstLine="709"/>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Коэффициенты, характеризующие способность компании расплачиваться по финансовым обязательствам, устойчивость и рентабельность.</w:t>
      </w:r>
    </w:p>
    <w:p w:rsidR="00F8684B" w:rsidRPr="00462146" w:rsidRDefault="004541CF" w:rsidP="00462146">
      <w:pPr>
        <w:pStyle w:val="ac"/>
        <w:spacing w:line="276" w:lineRule="auto"/>
        <w:contextualSpacing/>
        <w:jc w:val="both"/>
        <w:rPr>
          <w:rFonts w:ascii="Times New Roman" w:hAnsi="Times New Roman" w:cs="Times New Roman"/>
          <w:b/>
          <w:bCs/>
          <w:sz w:val="24"/>
          <w:szCs w:val="24"/>
        </w:rPr>
      </w:pPr>
      <w:r>
        <w:rPr>
          <w:rFonts w:ascii="Times New Roman" w:hAnsi="Times New Roman" w:cs="Times New Roman"/>
          <w:bCs/>
          <w:sz w:val="24"/>
          <w:szCs w:val="24"/>
        </w:rPr>
        <w:t xml:space="preserve"> </w:t>
      </w:r>
      <w:r>
        <w:rPr>
          <w:rFonts w:ascii="Times New Roman" w:hAnsi="Times New Roman" w:cs="Times New Roman"/>
          <w:bCs/>
          <w:sz w:val="24"/>
          <w:szCs w:val="24"/>
        </w:rPr>
        <w:tab/>
      </w:r>
      <w:r w:rsidRPr="00462146">
        <w:rPr>
          <w:rFonts w:ascii="Times New Roman" w:hAnsi="Times New Roman" w:cs="Times New Roman"/>
          <w:b/>
          <w:bCs/>
          <w:sz w:val="24"/>
          <w:szCs w:val="24"/>
        </w:rPr>
        <w:t xml:space="preserve">6.1.1. </w:t>
      </w:r>
      <w:r w:rsidR="00462146" w:rsidRPr="00462146">
        <w:rPr>
          <w:rFonts w:ascii="Times New Roman" w:hAnsi="Times New Roman" w:cs="Times New Roman"/>
          <w:b/>
          <w:bCs/>
          <w:sz w:val="24"/>
          <w:szCs w:val="24"/>
        </w:rPr>
        <w:tab/>
      </w:r>
      <w:r w:rsidR="00462146" w:rsidRPr="00462146">
        <w:rPr>
          <w:rFonts w:ascii="Times New Roman" w:hAnsi="Times New Roman" w:cs="Times New Roman"/>
          <w:b/>
          <w:bCs/>
          <w:sz w:val="24"/>
          <w:szCs w:val="24"/>
        </w:rPr>
        <w:tab/>
      </w:r>
      <w:r w:rsidR="00F8684B" w:rsidRPr="00462146">
        <w:rPr>
          <w:rFonts w:ascii="Times New Roman" w:hAnsi="Times New Roman" w:cs="Times New Roman"/>
          <w:b/>
          <w:bCs/>
          <w:sz w:val="24"/>
          <w:szCs w:val="24"/>
        </w:rPr>
        <w:t>Доля привлеченных сре</w:t>
      </w:r>
      <w:proofErr w:type="gramStart"/>
      <w:r w:rsidR="00F8684B" w:rsidRPr="00462146">
        <w:rPr>
          <w:rFonts w:ascii="Times New Roman" w:hAnsi="Times New Roman" w:cs="Times New Roman"/>
          <w:b/>
          <w:bCs/>
          <w:sz w:val="24"/>
          <w:szCs w:val="24"/>
        </w:rPr>
        <w:t>дств в п</w:t>
      </w:r>
      <w:proofErr w:type="gramEnd"/>
      <w:r w:rsidR="00F8684B" w:rsidRPr="00462146">
        <w:rPr>
          <w:rFonts w:ascii="Times New Roman" w:hAnsi="Times New Roman" w:cs="Times New Roman"/>
          <w:b/>
          <w:bCs/>
          <w:sz w:val="24"/>
          <w:szCs w:val="24"/>
        </w:rPr>
        <w:t>ассивах</w:t>
      </w:r>
    </w:p>
    <w:p w:rsidR="00F8684B" w:rsidRPr="00F33725" w:rsidRDefault="00F8684B"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Коэффициент характеризует зависимость предприятия от внешних источников финансирован</w:t>
      </w:r>
      <w:r w:rsidR="000F6CED" w:rsidRPr="00F33725">
        <w:rPr>
          <w:rFonts w:ascii="Times New Roman" w:hAnsi="Times New Roman" w:cs="Times New Roman"/>
          <w:sz w:val="24"/>
          <w:szCs w:val="24"/>
        </w:rPr>
        <w:t xml:space="preserve">ия, его финансовую устойчивость. </w:t>
      </w:r>
      <w:r w:rsidRPr="00F33725">
        <w:rPr>
          <w:rFonts w:ascii="Times New Roman" w:hAnsi="Times New Roman" w:cs="Times New Roman"/>
          <w:sz w:val="24"/>
          <w:szCs w:val="24"/>
        </w:rPr>
        <w:t>При прочих равных условиях: чем больше у предприятия доля собственных сре</w:t>
      </w:r>
      <w:proofErr w:type="gramStart"/>
      <w:r w:rsidRPr="00F33725">
        <w:rPr>
          <w:rFonts w:ascii="Times New Roman" w:hAnsi="Times New Roman" w:cs="Times New Roman"/>
          <w:sz w:val="24"/>
          <w:szCs w:val="24"/>
        </w:rPr>
        <w:t>дств в п</w:t>
      </w:r>
      <w:proofErr w:type="gramEnd"/>
      <w:r w:rsidRPr="00F33725">
        <w:rPr>
          <w:rFonts w:ascii="Times New Roman" w:hAnsi="Times New Roman" w:cs="Times New Roman"/>
          <w:sz w:val="24"/>
          <w:szCs w:val="24"/>
        </w:rPr>
        <w:t>ассивах, тем больше у него возможностей для дополнительного привлечения заемных средств:</w:t>
      </w:r>
    </w:p>
    <w:p w:rsidR="00F8684B" w:rsidRPr="00F33725" w:rsidRDefault="000F6CED"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noProof/>
          <w:sz w:val="24"/>
          <w:szCs w:val="24"/>
          <w:lang w:eastAsia="ru-RU"/>
        </w:rPr>
        <mc:AlternateContent>
          <mc:Choice Requires="wpg">
            <w:drawing>
              <wp:anchor distT="0" distB="0" distL="114300" distR="114300" simplePos="0" relativeHeight="251658240" behindDoc="0" locked="0" layoutInCell="1" allowOverlap="1" wp14:anchorId="396AD599" wp14:editId="52912A71">
                <wp:simplePos x="0" y="0"/>
                <wp:positionH relativeFrom="column">
                  <wp:posOffset>446405</wp:posOffset>
                </wp:positionH>
                <wp:positionV relativeFrom="paragraph">
                  <wp:posOffset>48895</wp:posOffset>
                </wp:positionV>
                <wp:extent cx="5175885" cy="588010"/>
                <wp:effectExtent l="0" t="0" r="5715" b="2540"/>
                <wp:wrapSquare wrapText="bothSides"/>
                <wp:docPr id="3" name="Группа 3"/>
                <wp:cNvGraphicFramePr/>
                <a:graphic xmlns:a="http://schemas.openxmlformats.org/drawingml/2006/main">
                  <a:graphicData uri="http://schemas.microsoft.com/office/word/2010/wordprocessingGroup">
                    <wpg:wgp>
                      <wpg:cNvGrpSpPr/>
                      <wpg:grpSpPr>
                        <a:xfrm>
                          <a:off x="0" y="0"/>
                          <a:ext cx="5175885" cy="588010"/>
                          <a:chOff x="0" y="0"/>
                          <a:chExt cx="5176299" cy="588397"/>
                        </a:xfrm>
                      </wpg:grpSpPr>
                      <wps:wsp>
                        <wps:cNvPr id="307" name="Надпись 2"/>
                        <wps:cNvSpPr txBox="1">
                          <a:spLocks noChangeArrowheads="1"/>
                        </wps:cNvSpPr>
                        <wps:spPr bwMode="auto">
                          <a:xfrm>
                            <a:off x="0" y="0"/>
                            <a:ext cx="5176299" cy="588397"/>
                          </a:xfrm>
                          <a:prstGeom prst="rect">
                            <a:avLst/>
                          </a:prstGeom>
                          <a:solidFill>
                            <a:srgbClr val="FFFFFF"/>
                          </a:solidFill>
                          <a:ln w="9525">
                            <a:noFill/>
                            <a:miter lim="800000"/>
                            <a:headEnd/>
                            <a:tailEnd/>
                          </a:ln>
                        </wps:spPr>
                        <wps:txbx>
                          <w:txbxContent>
                            <w:p w:rsidR="009C69DC" w:rsidRDefault="009C69DC" w:rsidP="000F6CED">
                              <w:pPr>
                                <w:pStyle w:val="111"/>
                                <w:shd w:val="clear" w:color="auto" w:fill="auto"/>
                                <w:spacing w:before="0" w:after="135" w:line="250" w:lineRule="exact"/>
                                <w:ind w:right="620"/>
                              </w:pPr>
                              <w:r w:rsidRPr="000F6CED">
                                <w:t>Долгосрочные обязательства</w:t>
                              </w:r>
                              <w:r w:rsidRPr="000F6CED">
                                <w:rPr>
                                  <w:rStyle w:val="11LucidaSansUnicode115pt0pt"/>
                                </w:rPr>
                                <w:t xml:space="preserve"> + </w:t>
                              </w:r>
                              <w:r w:rsidRPr="000F6CED">
                                <w:t>Краткосрочные обязательства</w:t>
                              </w:r>
                            </w:p>
                            <w:p w:rsidR="009C69DC" w:rsidRPr="000F6CED" w:rsidRDefault="009C69DC" w:rsidP="000F6CED">
                              <w:pPr>
                                <w:pStyle w:val="111"/>
                                <w:shd w:val="clear" w:color="auto" w:fill="auto"/>
                                <w:spacing w:before="0" w:after="135" w:line="250" w:lineRule="exact"/>
                                <w:ind w:right="620"/>
                              </w:pPr>
                              <w:r w:rsidRPr="000F6CED">
                                <w:t>Итого пассивов</w:t>
                              </w:r>
                            </w:p>
                          </w:txbxContent>
                        </wps:txbx>
                        <wps:bodyPr rot="0" vert="horz" wrap="square" lIns="91440" tIns="45720" rIns="91440" bIns="45720" anchor="t" anchorCtr="0">
                          <a:spAutoFit/>
                        </wps:bodyPr>
                      </wps:wsp>
                      <wps:wsp>
                        <wps:cNvPr id="1" name="Прямая соединительная линия 1"/>
                        <wps:cNvCnPr/>
                        <wps:spPr>
                          <a:xfrm>
                            <a:off x="214685" y="238539"/>
                            <a:ext cx="4391660"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Группа 3" o:spid="_x0000_s1026" style="position:absolute;left:0;text-align:left;margin-left:35.15pt;margin-top:3.85pt;width:407.55pt;height:46.3pt;z-index:251658240" coordsize="51762,58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">
                <v:shapetype id="_x0000_t202" coordsize="21600,21600" o:spt="202" path="m,l,21600r21600,l21600,xe">
                  <v:stroke joinstyle="miter"/>
                  <v:path gradientshapeok="t" o:connecttype="rect"/>
                </v:shapetype>
                <v:shape id="Надпись 2" o:spid="_x0000_s1027" type="#_x0000_t202" style="position:absolute;width:51762;height:58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eh2MQA&#10;AADcAAAADwAAAGRycy9kb3ducmV2LnhtbESPzWrCQBSF9wXfYbiF7pqJLU0lZhQRCqW4aLQLl5fM&#10;NZMmcydmRk3fviMILg/n5+MUy9F24kyDbxwrmCYpCOLK6YZrBT+7j+cZCB+QNXaOScEfeVguJg8F&#10;5tpduKTzNtQijrDPUYEJoc+l9JUhiz5xPXH0Dm6wGKIcaqkHvMRx28mXNM2kxYYjwWBPa0NVuz3Z&#10;CNn46lS64+9008q9aTN8+zZfSj09jqs5iEBjuIdv7U+t4DV9h+uZeATk4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DHodjEAAAA3AAAAA8AAAAAAAAAAAAAAAAAmAIAAGRycy9k&#10;b3ducmV2LnhtbFBLBQYAAAAABAAEAPUAAACJAwAAAAA=&#10;" stroked="f">
                  <v:textbox style="mso-fit-shape-to-text:t">
                    <w:txbxContent>
                      <w:p w:rsidR="009C69DC" w:rsidRDefault="009C69DC" w:rsidP="000F6CED">
                        <w:pPr>
                          <w:pStyle w:val="111"/>
                          <w:shd w:val="clear" w:color="auto" w:fill="auto"/>
                          <w:spacing w:before="0" w:after="135" w:line="250" w:lineRule="exact"/>
                          <w:ind w:right="620"/>
                        </w:pPr>
                        <w:r w:rsidRPr="000F6CED">
                          <w:t>Долгосрочные обязательства</w:t>
                        </w:r>
                        <w:r w:rsidRPr="000F6CED">
                          <w:rPr>
                            <w:rStyle w:val="11LucidaSansUnicode115pt0pt"/>
                          </w:rPr>
                          <w:t xml:space="preserve"> + </w:t>
                        </w:r>
                        <w:r w:rsidRPr="000F6CED">
                          <w:t>Краткосрочные обязательства</w:t>
                        </w:r>
                      </w:p>
                      <w:p w:rsidR="009C69DC" w:rsidRPr="000F6CED" w:rsidRDefault="009C69DC" w:rsidP="000F6CED">
                        <w:pPr>
                          <w:pStyle w:val="111"/>
                          <w:shd w:val="clear" w:color="auto" w:fill="auto"/>
                          <w:spacing w:before="0" w:after="135" w:line="250" w:lineRule="exact"/>
                          <w:ind w:right="620"/>
                        </w:pPr>
                        <w:r w:rsidRPr="000F6CED">
                          <w:t>Итого пассивов</w:t>
                        </w:r>
                      </w:p>
                    </w:txbxContent>
                  </v:textbox>
                </v:shape>
                <v:line id="Прямая соединительная линия 1" o:spid="_x0000_s1028" style="position:absolute;visibility:visible;mso-wrap-style:square" from="2146,2385" to="46063,23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eHYsEAAADaAAAADwAAAGRycy9kb3ducmV2LnhtbESPQWsCMRCF74L/IUzBW81aUepqFCmK&#10;Yk+19T5spruLm8maRI3/3giCp2F4733zZraIphEXcr62rGDQz0AQF1bXXCr4+12/f4LwAVljY5kU&#10;3MjDYt7tzDDX9so/dNmHUiQI+xwVVCG0uZS+qMig79uWOGn/1hkMaXWl1A6vCW4a+ZFlY2mw5nSh&#10;wpa+KiqO+7NJlMHhZOTmOMHDzn271XAcR/GkVO8tLqcgAsXwMj/TW53qw+OVx5TzO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YJ4diwQAAANoAAAAPAAAAAAAAAAAAAAAA&#10;AKECAABkcnMvZG93bnJldi54bWxQSwUGAAAAAAQABAD5AAAAjwMAAAAA&#10;" strokecolor="black [3040]"/>
                <w10:wrap type="square"/>
              </v:group>
            </w:pict>
          </mc:Fallback>
        </mc:AlternateContent>
      </w:r>
    </w:p>
    <w:p w:rsidR="000F6CED" w:rsidRPr="00F33725" w:rsidRDefault="000F6CED" w:rsidP="00462146">
      <w:pPr>
        <w:pStyle w:val="ac"/>
        <w:spacing w:line="276" w:lineRule="auto"/>
        <w:ind w:firstLine="709"/>
        <w:contextualSpacing/>
        <w:jc w:val="both"/>
        <w:rPr>
          <w:rFonts w:ascii="Times New Roman" w:hAnsi="Times New Roman" w:cs="Times New Roman"/>
          <w:sz w:val="24"/>
          <w:szCs w:val="24"/>
        </w:rPr>
      </w:pPr>
    </w:p>
    <w:p w:rsidR="000F6CED" w:rsidRPr="00F33725" w:rsidRDefault="000F6CED" w:rsidP="00462146">
      <w:pPr>
        <w:pStyle w:val="ac"/>
        <w:spacing w:line="276" w:lineRule="auto"/>
        <w:ind w:firstLine="709"/>
        <w:contextualSpacing/>
        <w:jc w:val="both"/>
        <w:rPr>
          <w:rFonts w:ascii="Times New Roman" w:hAnsi="Times New Roman" w:cs="Times New Roman"/>
          <w:sz w:val="24"/>
          <w:szCs w:val="24"/>
        </w:rPr>
      </w:pPr>
    </w:p>
    <w:p w:rsidR="000F6CED" w:rsidRPr="00F33725" w:rsidRDefault="000F6CED" w:rsidP="00462146">
      <w:pPr>
        <w:pStyle w:val="ac"/>
        <w:spacing w:line="276" w:lineRule="auto"/>
        <w:ind w:firstLine="709"/>
        <w:contextualSpacing/>
        <w:jc w:val="both"/>
        <w:rPr>
          <w:rFonts w:ascii="Times New Roman" w:hAnsi="Times New Roman" w:cs="Times New Roman"/>
          <w:sz w:val="24"/>
          <w:szCs w:val="24"/>
        </w:rPr>
      </w:pPr>
    </w:p>
    <w:p w:rsidR="00F8684B" w:rsidRPr="00462146" w:rsidRDefault="004541CF" w:rsidP="00462146">
      <w:pPr>
        <w:pStyle w:val="ac"/>
        <w:spacing w:line="276" w:lineRule="auto"/>
        <w:ind w:firstLine="708"/>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 xml:space="preserve">6.1.2. </w:t>
      </w:r>
      <w:r w:rsidR="00462146">
        <w:rPr>
          <w:rFonts w:ascii="Times New Roman" w:hAnsi="Times New Roman" w:cs="Times New Roman"/>
          <w:b/>
          <w:bCs/>
          <w:sz w:val="24"/>
          <w:szCs w:val="24"/>
        </w:rPr>
        <w:tab/>
      </w:r>
      <w:r w:rsidR="00462146">
        <w:rPr>
          <w:rFonts w:ascii="Times New Roman" w:hAnsi="Times New Roman" w:cs="Times New Roman"/>
          <w:b/>
          <w:bCs/>
          <w:sz w:val="24"/>
          <w:szCs w:val="24"/>
        </w:rPr>
        <w:tab/>
      </w:r>
      <w:r w:rsidR="00F8684B" w:rsidRPr="00462146">
        <w:rPr>
          <w:rFonts w:ascii="Times New Roman" w:hAnsi="Times New Roman" w:cs="Times New Roman"/>
          <w:b/>
          <w:bCs/>
          <w:sz w:val="24"/>
          <w:szCs w:val="24"/>
        </w:rPr>
        <w:t>Рентабельность инвестированного капитала</w:t>
      </w:r>
    </w:p>
    <w:p w:rsidR="00F8684B" w:rsidRPr="00F33725" w:rsidRDefault="00D93B4D"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noProof/>
          <w:sz w:val="24"/>
          <w:szCs w:val="24"/>
          <w:lang w:eastAsia="ru-RU"/>
        </w:rPr>
        <mc:AlternateContent>
          <mc:Choice Requires="wpg">
            <w:drawing>
              <wp:anchor distT="0" distB="0" distL="114300" distR="114300" simplePos="0" relativeHeight="251661312" behindDoc="0" locked="0" layoutInCell="1" allowOverlap="1" wp14:anchorId="2616256B" wp14:editId="3AA630B8">
                <wp:simplePos x="0" y="0"/>
                <wp:positionH relativeFrom="column">
                  <wp:posOffset>382270</wp:posOffset>
                </wp:positionH>
                <wp:positionV relativeFrom="paragraph">
                  <wp:posOffset>938530</wp:posOffset>
                </wp:positionV>
                <wp:extent cx="5175885" cy="588010"/>
                <wp:effectExtent l="0" t="0" r="5715" b="2540"/>
                <wp:wrapTopAndBottom/>
                <wp:docPr id="6" name="Группа 6"/>
                <wp:cNvGraphicFramePr/>
                <a:graphic xmlns:a="http://schemas.openxmlformats.org/drawingml/2006/main">
                  <a:graphicData uri="http://schemas.microsoft.com/office/word/2010/wordprocessingGroup">
                    <wpg:wgp>
                      <wpg:cNvGrpSpPr/>
                      <wpg:grpSpPr>
                        <a:xfrm>
                          <a:off x="0" y="0"/>
                          <a:ext cx="5175885" cy="588010"/>
                          <a:chOff x="0" y="0"/>
                          <a:chExt cx="5175885" cy="588010"/>
                        </a:xfrm>
                      </wpg:grpSpPr>
                      <wps:wsp>
                        <wps:cNvPr id="4" name="Надпись 2"/>
                        <wps:cNvSpPr txBox="1">
                          <a:spLocks noChangeArrowheads="1"/>
                        </wps:cNvSpPr>
                        <wps:spPr bwMode="auto">
                          <a:xfrm>
                            <a:off x="0" y="0"/>
                            <a:ext cx="5175885" cy="588010"/>
                          </a:xfrm>
                          <a:prstGeom prst="rect">
                            <a:avLst/>
                          </a:prstGeom>
                          <a:solidFill>
                            <a:srgbClr val="FFFFFF"/>
                          </a:solidFill>
                          <a:ln w="9525">
                            <a:noFill/>
                            <a:miter lim="800000"/>
                            <a:headEnd/>
                            <a:tailEnd/>
                          </a:ln>
                        </wps:spPr>
                        <wps:txbx>
                          <w:txbxContent>
                            <w:p w:rsidR="009C69DC" w:rsidRDefault="009C69DC" w:rsidP="000F6CED">
                              <w:pPr>
                                <w:pStyle w:val="111"/>
                                <w:shd w:val="clear" w:color="auto" w:fill="auto"/>
                                <w:spacing w:before="0" w:after="135" w:line="250" w:lineRule="exact"/>
                                <w:ind w:right="620"/>
                              </w:pPr>
                              <w:r>
                                <w:t>(Прибыль до налогообложения + Проценты к уплате)*(1-Т)</w:t>
                              </w:r>
                            </w:p>
                            <w:p w:rsidR="009C69DC" w:rsidRPr="000F6CED" w:rsidRDefault="009C69DC" w:rsidP="000F6CED">
                              <w:pPr>
                                <w:pStyle w:val="111"/>
                                <w:shd w:val="clear" w:color="auto" w:fill="auto"/>
                                <w:spacing w:before="0" w:after="135" w:line="250" w:lineRule="exact"/>
                                <w:ind w:right="620"/>
                              </w:pPr>
                              <w:r>
                                <w:t xml:space="preserve">Капитал и </w:t>
                              </w:r>
                              <w:proofErr w:type="gramStart"/>
                              <w:r>
                                <w:t>резервы</w:t>
                              </w:r>
                              <w:proofErr w:type="gramEnd"/>
                              <w:r>
                                <w:t xml:space="preserve"> + Долгосрочные заемные средства</w:t>
                              </w:r>
                            </w:p>
                          </w:txbxContent>
                        </wps:txbx>
                        <wps:bodyPr rot="0" vert="horz" wrap="square" lIns="91440" tIns="45720" rIns="91440" bIns="45720" anchor="t" anchorCtr="0">
                          <a:spAutoFit/>
                        </wps:bodyPr>
                      </wps:wsp>
                      <wps:wsp>
                        <wps:cNvPr id="5" name="Прямая соединительная линия 5"/>
                        <wps:cNvCnPr/>
                        <wps:spPr>
                          <a:xfrm>
                            <a:off x="214685" y="222636"/>
                            <a:ext cx="4391660"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Группа 6" o:spid="_x0000_s1029" style="position:absolute;left:0;text-align:left;margin-left:30.1pt;margin-top:73.9pt;width:407.55pt;height:46.3pt;z-index:251661312" coordsize="51758,5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">
                <v:shape id="Надпись 2" o:spid="_x0000_s1030" type="#_x0000_t202" style="position:absolute;width:51758;height:58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t0msIA&#10;AADaAAAADwAAAGRycy9kb3ducmV2LnhtbESPX2vCMBTF3wf7DuEOfFtTZZbRGWUMBjJ8sLqHPV6S&#10;u6Zrc9M1Ueu3N4Lg4+H8+XEWq9F14khDaDwrmGY5CGLtTcO1gu/95/MriBCRDXaeScGZAqyWjw8L&#10;LI0/cUXHXaxFGuFQogIbY19KGbQlhyHzPXHyfv3gMCY51NIMeErjrpOzPC+kw4YTwWJPH5Z0uzu4&#10;BNkEfaj8/99008of2xY439ovpSZP4/sbiEhjvIdv7bVR8ALXK+kGyOU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23SawgAAANoAAAAPAAAAAAAAAAAAAAAAAJgCAABkcnMvZG93&#10;bnJldi54bWxQSwUGAAAAAAQABAD1AAAAhwMAAAAA&#10;" stroked="f">
                  <v:textbox style="mso-fit-shape-to-text:t">
                    <w:txbxContent>
                      <w:p w:rsidR="009C69DC" w:rsidRDefault="009C69DC" w:rsidP="000F6CED">
                        <w:pPr>
                          <w:pStyle w:val="111"/>
                          <w:shd w:val="clear" w:color="auto" w:fill="auto"/>
                          <w:spacing w:before="0" w:after="135" w:line="250" w:lineRule="exact"/>
                          <w:ind w:right="620"/>
                        </w:pPr>
                        <w:r>
                          <w:t>(Прибыль до налогообложения + Проценты к уплате)*(1-Т)</w:t>
                        </w:r>
                      </w:p>
                      <w:p w:rsidR="009C69DC" w:rsidRPr="000F6CED" w:rsidRDefault="009C69DC" w:rsidP="000F6CED">
                        <w:pPr>
                          <w:pStyle w:val="111"/>
                          <w:shd w:val="clear" w:color="auto" w:fill="auto"/>
                          <w:spacing w:before="0" w:after="135" w:line="250" w:lineRule="exact"/>
                          <w:ind w:right="620"/>
                        </w:pPr>
                        <w:r>
                          <w:t xml:space="preserve">Капитал и </w:t>
                        </w:r>
                        <w:proofErr w:type="gramStart"/>
                        <w:r>
                          <w:t>резервы</w:t>
                        </w:r>
                        <w:proofErr w:type="gramEnd"/>
                        <w:r>
                          <w:t xml:space="preserve"> + Долгосрочные заемные средства</w:t>
                        </w:r>
                      </w:p>
                    </w:txbxContent>
                  </v:textbox>
                </v:shape>
                <v:line id="Прямая соединительная линия 5" o:spid="_x0000_s1031" style="position:absolute;visibility:visible;mso-wrap-style:square" from="2146,2226" to="46063,22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xyBYcEAAADaAAAADwAAAGRycy9kb3ducmV2LnhtbESPQWsCMRSE70L/Q3hCbzWrRamrUYq0&#10;VOypq94fm+fu4uZlTVKN/94IgsdhZr5h5stoWnEm5xvLCoaDDARxaXXDlYLd9vvtA4QPyBpby6Tg&#10;Sh6Wi5feHHNtL/xH5yJUIkHY56igDqHLpfRlTQb9wHbEyTtYZzAk6SqpHV4S3LRylGUTabDhtFBj&#10;R6uaymPxbxJluD8Z+XOc4n7jft3X+ySO40mp1378nIEIFMMz/GivtYIx3K+kGy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nHIFhwQAAANoAAAAPAAAAAAAAAAAAAAAA&#10;AKECAABkcnMvZG93bnJldi54bWxQSwUGAAAAAAQABAD5AAAAjwMAAAAA&#10;" strokecolor="black [3040]"/>
                <w10:wrap type="topAndBottom"/>
              </v:group>
            </w:pict>
          </mc:Fallback>
        </mc:AlternateContent>
      </w:r>
      <w:r w:rsidR="00F8684B" w:rsidRPr="00F33725">
        <w:rPr>
          <w:rFonts w:ascii="Times New Roman" w:hAnsi="Times New Roman" w:cs="Times New Roman"/>
          <w:sz w:val="24"/>
          <w:szCs w:val="24"/>
        </w:rPr>
        <w:t>Рентабельность вложенно</w:t>
      </w:r>
      <w:r w:rsidR="000F6CED" w:rsidRPr="00F33725">
        <w:rPr>
          <w:rFonts w:ascii="Times New Roman" w:hAnsi="Times New Roman" w:cs="Times New Roman"/>
          <w:sz w:val="24"/>
          <w:szCs w:val="24"/>
        </w:rPr>
        <w:t>го</w:t>
      </w:r>
      <w:r w:rsidR="00F8684B" w:rsidRPr="00F33725">
        <w:rPr>
          <w:rFonts w:ascii="Times New Roman" w:hAnsi="Times New Roman" w:cs="Times New Roman"/>
          <w:sz w:val="24"/>
          <w:szCs w:val="24"/>
        </w:rPr>
        <w:t xml:space="preserve"> (инвестированного) капитала по прибыли до налогообложения, уплаты процентов, показывает величину прибыли, полученную на 1 рубль вложенного капитала. Величина инвестированного капитала рассчитывается для целей настоящей методики как сумма собственного капитала и долгосрочных финансовых обязательств:</w:t>
      </w:r>
    </w:p>
    <w:p w:rsidR="00F8684B" w:rsidRPr="00F33725" w:rsidRDefault="00F8684B"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где</w:t>
      </w:r>
      <w:proofErr w:type="gramStart"/>
      <w:r w:rsidRPr="00F33725">
        <w:rPr>
          <w:rFonts w:ascii="Times New Roman" w:hAnsi="Times New Roman" w:cs="Times New Roman"/>
          <w:sz w:val="24"/>
          <w:szCs w:val="24"/>
        </w:rPr>
        <w:t xml:space="preserve"> Т</w:t>
      </w:r>
      <w:proofErr w:type="gramEnd"/>
      <w:r w:rsidRPr="00F33725">
        <w:rPr>
          <w:rFonts w:ascii="Times New Roman" w:hAnsi="Times New Roman" w:cs="Times New Roman"/>
          <w:sz w:val="24"/>
          <w:szCs w:val="24"/>
        </w:rPr>
        <w:t xml:space="preserve"> - ставка налога на прибыль.</w:t>
      </w:r>
    </w:p>
    <w:p w:rsidR="00D93B4D" w:rsidRPr="00F33725" w:rsidRDefault="00D93B4D" w:rsidP="00462146">
      <w:pPr>
        <w:pStyle w:val="ac"/>
        <w:spacing w:line="276" w:lineRule="auto"/>
        <w:ind w:firstLine="709"/>
        <w:contextualSpacing/>
        <w:jc w:val="both"/>
        <w:rPr>
          <w:rFonts w:ascii="Times New Roman" w:hAnsi="Times New Roman" w:cs="Times New Roman"/>
          <w:sz w:val="24"/>
          <w:szCs w:val="24"/>
        </w:rPr>
      </w:pPr>
    </w:p>
    <w:p w:rsidR="00F8684B" w:rsidRPr="00462146" w:rsidRDefault="004541CF" w:rsidP="00462146">
      <w:pPr>
        <w:pStyle w:val="ac"/>
        <w:spacing w:line="276" w:lineRule="auto"/>
        <w:ind w:firstLine="708"/>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 xml:space="preserve">6.1.3. </w:t>
      </w:r>
      <w:r w:rsidR="00462146">
        <w:rPr>
          <w:rFonts w:ascii="Times New Roman" w:hAnsi="Times New Roman" w:cs="Times New Roman"/>
          <w:b/>
          <w:bCs/>
          <w:sz w:val="24"/>
          <w:szCs w:val="24"/>
        </w:rPr>
        <w:tab/>
      </w:r>
      <w:r w:rsidR="00462146">
        <w:rPr>
          <w:rFonts w:ascii="Times New Roman" w:hAnsi="Times New Roman" w:cs="Times New Roman"/>
          <w:b/>
          <w:bCs/>
          <w:sz w:val="24"/>
          <w:szCs w:val="24"/>
        </w:rPr>
        <w:tab/>
      </w:r>
      <w:r w:rsidR="00F8684B" w:rsidRPr="00462146">
        <w:rPr>
          <w:rFonts w:ascii="Times New Roman" w:hAnsi="Times New Roman" w:cs="Times New Roman"/>
          <w:b/>
          <w:bCs/>
          <w:sz w:val="24"/>
          <w:szCs w:val="24"/>
        </w:rPr>
        <w:t>Долг/EBITDA</w:t>
      </w:r>
    </w:p>
    <w:p w:rsidR="00F8684B" w:rsidRPr="00F33725" w:rsidRDefault="005A69E8"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noProof/>
          <w:sz w:val="24"/>
          <w:szCs w:val="24"/>
          <w:lang w:eastAsia="ru-RU"/>
        </w:rPr>
        <mc:AlternateContent>
          <mc:Choice Requires="wpg">
            <w:drawing>
              <wp:anchor distT="0" distB="0" distL="114300" distR="114300" simplePos="0" relativeHeight="251663360" behindDoc="0" locked="0" layoutInCell="1" allowOverlap="1" wp14:anchorId="2E6EF597" wp14:editId="71D06E34">
                <wp:simplePos x="0" y="0"/>
                <wp:positionH relativeFrom="column">
                  <wp:posOffset>-31750</wp:posOffset>
                </wp:positionH>
                <wp:positionV relativeFrom="paragraph">
                  <wp:posOffset>1663700</wp:posOffset>
                </wp:positionV>
                <wp:extent cx="5986780" cy="500380"/>
                <wp:effectExtent l="0" t="0" r="0" b="0"/>
                <wp:wrapTopAndBottom/>
                <wp:docPr id="19" name="Группа 19"/>
                <wp:cNvGraphicFramePr/>
                <a:graphic xmlns:a="http://schemas.openxmlformats.org/drawingml/2006/main">
                  <a:graphicData uri="http://schemas.microsoft.com/office/word/2010/wordprocessingGroup">
                    <wpg:wgp>
                      <wpg:cNvGrpSpPr/>
                      <wpg:grpSpPr>
                        <a:xfrm>
                          <a:off x="0" y="0"/>
                          <a:ext cx="5986780" cy="500380"/>
                          <a:chOff x="0" y="0"/>
                          <a:chExt cx="5176519" cy="501357"/>
                        </a:xfrm>
                      </wpg:grpSpPr>
                      <wps:wsp>
                        <wps:cNvPr id="26" name="Надпись 2"/>
                        <wps:cNvSpPr txBox="1">
                          <a:spLocks noChangeArrowheads="1"/>
                        </wps:cNvSpPr>
                        <wps:spPr bwMode="auto">
                          <a:xfrm>
                            <a:off x="0" y="0"/>
                            <a:ext cx="5176519" cy="501357"/>
                          </a:xfrm>
                          <a:prstGeom prst="rect">
                            <a:avLst/>
                          </a:prstGeom>
                          <a:solidFill>
                            <a:srgbClr val="FFFFFF"/>
                          </a:solidFill>
                          <a:ln w="9525">
                            <a:noFill/>
                            <a:miter lim="800000"/>
                            <a:headEnd/>
                            <a:tailEnd/>
                          </a:ln>
                        </wps:spPr>
                        <wps:txbx>
                          <w:txbxContent>
                            <w:p w:rsidR="009C69DC" w:rsidRDefault="009C69DC" w:rsidP="00D93B4D">
                              <w:pPr>
                                <w:pStyle w:val="111"/>
                                <w:shd w:val="clear" w:color="auto" w:fill="auto"/>
                                <w:spacing w:before="0" w:after="135" w:line="250" w:lineRule="exact"/>
                                <w:ind w:right="620"/>
                              </w:pPr>
                              <w:r>
                                <w:t>Долгосрочные и краткосрочные заемные средства – Денежные средства</w:t>
                              </w:r>
                            </w:p>
                            <w:p w:rsidR="009C69DC" w:rsidRPr="00D93B4D" w:rsidRDefault="009C69DC" w:rsidP="00D93B4D">
                              <w:pPr>
                                <w:pStyle w:val="111"/>
                                <w:shd w:val="clear" w:color="auto" w:fill="auto"/>
                                <w:spacing w:before="0" w:after="135" w:line="250" w:lineRule="exact"/>
                                <w:ind w:right="620"/>
                                <w:rPr>
                                  <w:lang w:val="en-US"/>
                                </w:rPr>
                              </w:pPr>
                              <w:r>
                                <w:rPr>
                                  <w:lang w:val="en-US"/>
                                </w:rPr>
                                <w:t>EBITDA</w:t>
                              </w:r>
                            </w:p>
                          </w:txbxContent>
                        </wps:txbx>
                        <wps:bodyPr rot="0" vert="horz" wrap="square" lIns="91440" tIns="45720" rIns="91440" bIns="45720" anchor="t" anchorCtr="0">
                          <a:noAutofit/>
                        </wps:bodyPr>
                      </wps:wsp>
                      <wps:wsp>
                        <wps:cNvPr id="27" name="Прямая соединительная линия 27"/>
                        <wps:cNvCnPr/>
                        <wps:spPr>
                          <a:xfrm>
                            <a:off x="214685" y="222636"/>
                            <a:ext cx="4391660"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Группа 19" o:spid="_x0000_s1032" style="position:absolute;left:0;text-align:left;margin-left:-2.5pt;margin-top:131pt;width:471.4pt;height:39.4pt;z-index:251663360;mso-width-relative:margin;mso-height-relative:margin" coordsize="51765,50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">
                <v:shape id="Надпись 2" o:spid="_x0000_s1033" type="#_x0000_t202" style="position:absolute;width:51765;height:50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gML8EA&#10;AADbAAAADwAAAGRycy9kb3ducmV2LnhtbESP0YrCMBRE3wX/IVzBF1lTxa1ajaKC4quuH3Btrm2x&#10;uSlNtPXvjSDs4zAzZ5jlujWleFLtCssKRsMIBHFqdcGZgsvf/mcGwnlkjaVlUvAiB+tVt7PERNuG&#10;T/Q8+0wECLsEFeTeV4mULs3JoBvaijh4N1sb9EHWmdQ1NgFuSjmOolgaLDgs5FjRLqf0fn4YBbdj&#10;M/idN9eDv0xPk3iLxfRqX0r1e+1mAcJT6//D3/ZRKx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OoDC/BAAAA2wAAAA8AAAAAAAAAAAAAAAAAmAIAAGRycy9kb3du&#10;cmV2LnhtbFBLBQYAAAAABAAEAPUAAACGAwAAAAA=&#10;" stroked="f">
                  <v:textbox>
                    <w:txbxContent>
                      <w:p w:rsidR="009C69DC" w:rsidRDefault="009C69DC" w:rsidP="00D93B4D">
                        <w:pPr>
                          <w:pStyle w:val="111"/>
                          <w:shd w:val="clear" w:color="auto" w:fill="auto"/>
                          <w:spacing w:before="0" w:after="135" w:line="250" w:lineRule="exact"/>
                          <w:ind w:right="620"/>
                        </w:pPr>
                        <w:r>
                          <w:t>Долгосрочные и краткосрочные заемные средства – Денежные средства</w:t>
                        </w:r>
                      </w:p>
                      <w:p w:rsidR="009C69DC" w:rsidRPr="00D93B4D" w:rsidRDefault="009C69DC" w:rsidP="00D93B4D">
                        <w:pPr>
                          <w:pStyle w:val="111"/>
                          <w:shd w:val="clear" w:color="auto" w:fill="auto"/>
                          <w:spacing w:before="0" w:after="135" w:line="250" w:lineRule="exact"/>
                          <w:ind w:right="620"/>
                          <w:rPr>
                            <w:lang w:val="en-US"/>
                          </w:rPr>
                        </w:pPr>
                        <w:r>
                          <w:rPr>
                            <w:lang w:val="en-US"/>
                          </w:rPr>
                          <w:t>EBITDA</w:t>
                        </w:r>
                      </w:p>
                    </w:txbxContent>
                  </v:textbox>
                </v:shape>
                <v:line id="Прямая соединительная линия 27" o:spid="_x0000_s1034" style="position:absolute;visibility:visible;mso-wrap-style:square" from="2146,2226" to="46063,22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4HftcMAAADbAAAADwAAAGRycy9kb3ducmV2LnhtbESPT2sCMRTE74V+h/AK3jSrpVa3ZqWU&#10;ikVP9c/9sXndXXbzsiZR02/fCEKPw8z8hlkso+nEhZxvLCsYjzIQxKXVDVcKDvvVcAbCB2SNnWVS&#10;8EselsXjwwJzba/8TZddqESCsM9RQR1Cn0vpy5oM+pHtiZP3Y53BkKSrpHZ4TXDTyUmWTaXBhtNC&#10;jT191FS2u7NJlPHxZOS6neNx47bu83kaX+JJqcFTfH8DESiG//C9/aUVTF7h9iX9AFn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OB37XDAAAA2wAAAA8AAAAAAAAAAAAA&#10;AAAAoQIAAGRycy9kb3ducmV2LnhtbFBLBQYAAAAABAAEAPkAAACRAwAAAAA=&#10;" strokecolor="black [3040]"/>
                <w10:wrap type="topAndBottom"/>
              </v:group>
            </w:pict>
          </mc:Fallback>
        </mc:AlternateContent>
      </w:r>
      <w:proofErr w:type="gramStart"/>
      <w:r w:rsidR="00F8684B" w:rsidRPr="00F33725">
        <w:rPr>
          <w:rFonts w:ascii="Times New Roman" w:hAnsi="Times New Roman" w:cs="Times New Roman"/>
          <w:sz w:val="24"/>
          <w:szCs w:val="24"/>
        </w:rPr>
        <w:t>Показатель оценивает срок (в годах), в течение которого совокупная финансовая задолженность (за вычетом остатков денежных средств) может</w:t>
      </w:r>
      <w:r w:rsidR="00334505" w:rsidRPr="00F33725">
        <w:rPr>
          <w:rFonts w:ascii="Times New Roman" w:hAnsi="Times New Roman" w:cs="Times New Roman"/>
          <w:sz w:val="24"/>
          <w:szCs w:val="24"/>
        </w:rPr>
        <w:t xml:space="preserve"> </w:t>
      </w:r>
      <w:r w:rsidR="00F8684B" w:rsidRPr="00F33725">
        <w:rPr>
          <w:rFonts w:ascii="Times New Roman" w:hAnsi="Times New Roman" w:cs="Times New Roman"/>
          <w:sz w:val="24"/>
          <w:szCs w:val="24"/>
        </w:rPr>
        <w:t xml:space="preserve">быть погашена, если компания весь свой денежный </w:t>
      </w:r>
      <w:r w:rsidR="00D93B4D" w:rsidRPr="00F33725">
        <w:rPr>
          <w:rFonts w:ascii="Times New Roman" w:hAnsi="Times New Roman" w:cs="Times New Roman"/>
          <w:sz w:val="24"/>
          <w:szCs w:val="24"/>
        </w:rPr>
        <w:t>поток от операционной деятельност</w:t>
      </w:r>
      <w:r w:rsidR="00F8684B" w:rsidRPr="00F33725">
        <w:rPr>
          <w:rFonts w:ascii="Times New Roman" w:hAnsi="Times New Roman" w:cs="Times New Roman"/>
          <w:sz w:val="24"/>
          <w:szCs w:val="24"/>
        </w:rPr>
        <w:t>и (в оценке через EBITDA) будет направлять на эти цели, т.е. оценивает платежеспособность организации в долгосрочном периоде перед банками и другими финансовыми институтами.</w:t>
      </w:r>
      <w:proofErr w:type="gramEnd"/>
      <w:r w:rsidR="00F8684B" w:rsidRPr="00F33725">
        <w:rPr>
          <w:rFonts w:ascii="Times New Roman" w:hAnsi="Times New Roman" w:cs="Times New Roman"/>
          <w:sz w:val="24"/>
          <w:szCs w:val="24"/>
        </w:rPr>
        <w:t xml:space="preserve"> Для целей осуществления финансово-экономической экспертизы EB</w:t>
      </w:r>
      <w:r w:rsidR="00D93B4D" w:rsidRPr="00F33725">
        <w:rPr>
          <w:rFonts w:ascii="Times New Roman" w:hAnsi="Times New Roman" w:cs="Times New Roman"/>
          <w:sz w:val="24"/>
          <w:szCs w:val="24"/>
          <w:lang w:val="en-US"/>
        </w:rPr>
        <w:t>I</w:t>
      </w:r>
      <w:r w:rsidR="00F8684B" w:rsidRPr="00F33725">
        <w:rPr>
          <w:rFonts w:ascii="Times New Roman" w:hAnsi="Times New Roman" w:cs="Times New Roman"/>
          <w:sz w:val="24"/>
          <w:szCs w:val="24"/>
        </w:rPr>
        <w:t>TDA определяется как Прибыль до налогообложения + Проценты к уплате + Амортизация (амортизация может рассчитываться оценочно, как фиксированная доля от величины основных средств).</w:t>
      </w:r>
    </w:p>
    <w:p w:rsidR="00D93B4D" w:rsidRDefault="00300E17" w:rsidP="00462146">
      <w:pPr>
        <w:pStyle w:val="ac"/>
        <w:spacing w:line="276" w:lineRule="auto"/>
        <w:ind w:firstLine="709"/>
        <w:contextualSpacing/>
        <w:jc w:val="both"/>
        <w:rPr>
          <w:rFonts w:ascii="Times New Roman" w:hAnsi="Times New Roman" w:cs="Times New Roman"/>
          <w:bCs/>
          <w:iCs/>
          <w:sz w:val="24"/>
          <w:szCs w:val="24"/>
        </w:rPr>
      </w:pPr>
      <w:r w:rsidRPr="00462146">
        <w:rPr>
          <w:rFonts w:ascii="Times New Roman" w:hAnsi="Times New Roman" w:cs="Times New Roman"/>
          <w:bCs/>
          <w:iCs/>
          <w:sz w:val="24"/>
          <w:szCs w:val="24"/>
        </w:rPr>
        <w:t>Таблица перевода значений финансовых показателей в баллы по шкале от 0 до 1</w:t>
      </w:r>
    </w:p>
    <w:tbl>
      <w:tblPr>
        <w:tblStyle w:val="a4"/>
        <w:tblW w:w="0" w:type="auto"/>
        <w:jc w:val="center"/>
        <w:tblLook w:val="04A0" w:firstRow="1" w:lastRow="0" w:firstColumn="1" w:lastColumn="0" w:noHBand="0" w:noVBand="1"/>
      </w:tblPr>
      <w:tblGrid>
        <w:gridCol w:w="1859"/>
        <w:gridCol w:w="837"/>
        <w:gridCol w:w="669"/>
        <w:gridCol w:w="708"/>
        <w:gridCol w:w="681"/>
        <w:gridCol w:w="681"/>
        <w:gridCol w:w="681"/>
        <w:gridCol w:w="681"/>
        <w:gridCol w:w="686"/>
        <w:gridCol w:w="686"/>
        <w:gridCol w:w="686"/>
        <w:gridCol w:w="716"/>
      </w:tblGrid>
      <w:tr w:rsidR="00261794" w:rsidRPr="004541CF" w:rsidTr="001838DA">
        <w:trPr>
          <w:tblHeader/>
          <w:jc w:val="center"/>
        </w:trPr>
        <w:tc>
          <w:tcPr>
            <w:tcW w:w="1860" w:type="dxa"/>
            <w:vAlign w:val="center"/>
          </w:tcPr>
          <w:p w:rsidR="00300E17" w:rsidRPr="004541CF" w:rsidRDefault="00300E17" w:rsidP="00462146">
            <w:pPr>
              <w:pStyle w:val="ac"/>
              <w:spacing w:line="276" w:lineRule="auto"/>
              <w:contextualSpacing/>
              <w:jc w:val="center"/>
              <w:rPr>
                <w:rFonts w:ascii="Times New Roman" w:hAnsi="Times New Roman" w:cs="Times New Roman"/>
                <w:b/>
                <w:bCs/>
                <w:i/>
                <w:iCs/>
                <w:sz w:val="20"/>
                <w:szCs w:val="20"/>
              </w:rPr>
            </w:pPr>
            <w:r w:rsidRPr="004541CF">
              <w:rPr>
                <w:rFonts w:ascii="Times New Roman" w:hAnsi="Times New Roman" w:cs="Times New Roman"/>
                <w:b/>
                <w:bCs/>
                <w:i/>
                <w:iCs/>
                <w:sz w:val="20"/>
                <w:szCs w:val="20"/>
              </w:rPr>
              <w:t>Оценка (мин 0 – макс 1)</w:t>
            </w:r>
          </w:p>
        </w:tc>
        <w:tc>
          <w:tcPr>
            <w:tcW w:w="837"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0,0</w:t>
            </w:r>
          </w:p>
        </w:tc>
        <w:tc>
          <w:tcPr>
            <w:tcW w:w="673"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0,1</w:t>
            </w:r>
          </w:p>
        </w:tc>
        <w:tc>
          <w:tcPr>
            <w:tcW w:w="713"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0,2</w:t>
            </w:r>
          </w:p>
        </w:tc>
        <w:tc>
          <w:tcPr>
            <w:tcW w:w="688"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0,3</w:t>
            </w:r>
          </w:p>
        </w:tc>
        <w:tc>
          <w:tcPr>
            <w:tcW w:w="688"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0,4</w:t>
            </w:r>
          </w:p>
        </w:tc>
        <w:tc>
          <w:tcPr>
            <w:tcW w:w="688"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0,5</w:t>
            </w:r>
          </w:p>
        </w:tc>
        <w:tc>
          <w:tcPr>
            <w:tcW w:w="688"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0,6</w:t>
            </w:r>
          </w:p>
        </w:tc>
        <w:tc>
          <w:tcPr>
            <w:tcW w:w="693"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0,7</w:t>
            </w:r>
          </w:p>
        </w:tc>
        <w:tc>
          <w:tcPr>
            <w:tcW w:w="693"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0,8</w:t>
            </w:r>
          </w:p>
        </w:tc>
        <w:tc>
          <w:tcPr>
            <w:tcW w:w="693"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0,9</w:t>
            </w:r>
          </w:p>
        </w:tc>
        <w:tc>
          <w:tcPr>
            <w:tcW w:w="716"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1,0</w:t>
            </w:r>
          </w:p>
        </w:tc>
      </w:tr>
      <w:tr w:rsidR="00261794" w:rsidRPr="004541CF" w:rsidTr="002319EB">
        <w:trPr>
          <w:jc w:val="center"/>
        </w:trPr>
        <w:tc>
          <w:tcPr>
            <w:tcW w:w="1860" w:type="dxa"/>
            <w:vAlign w:val="center"/>
          </w:tcPr>
          <w:p w:rsidR="00261794" w:rsidRPr="004541CF" w:rsidRDefault="00261794" w:rsidP="00462146">
            <w:pPr>
              <w:pStyle w:val="ac"/>
              <w:spacing w:line="276" w:lineRule="auto"/>
              <w:contextualSpacing/>
              <w:jc w:val="center"/>
              <w:rPr>
                <w:rFonts w:ascii="Times New Roman" w:hAnsi="Times New Roman" w:cs="Times New Roman"/>
                <w:b/>
                <w:bCs/>
                <w:i/>
                <w:iCs/>
                <w:sz w:val="20"/>
                <w:szCs w:val="20"/>
              </w:rPr>
            </w:pPr>
            <w:r w:rsidRPr="004541CF">
              <w:rPr>
                <w:rFonts w:ascii="Times New Roman" w:hAnsi="Times New Roman" w:cs="Times New Roman"/>
                <w:b/>
                <w:bCs/>
                <w:i/>
                <w:iCs/>
                <w:sz w:val="20"/>
                <w:szCs w:val="20"/>
              </w:rPr>
              <w:t xml:space="preserve">Доля </w:t>
            </w:r>
            <w:proofErr w:type="spellStart"/>
            <w:r w:rsidRPr="004541CF">
              <w:rPr>
                <w:rFonts w:ascii="Times New Roman" w:hAnsi="Times New Roman" w:cs="Times New Roman"/>
                <w:b/>
                <w:bCs/>
                <w:i/>
                <w:iCs/>
                <w:sz w:val="20"/>
                <w:szCs w:val="20"/>
              </w:rPr>
              <w:t>пр</w:t>
            </w:r>
            <w:r>
              <w:rPr>
                <w:rFonts w:ascii="Times New Roman" w:hAnsi="Times New Roman" w:cs="Times New Roman"/>
                <w:b/>
                <w:bCs/>
                <w:i/>
                <w:iCs/>
                <w:sz w:val="20"/>
                <w:szCs w:val="20"/>
              </w:rPr>
              <w:t>и</w:t>
            </w:r>
            <w:r w:rsidRPr="004541CF">
              <w:rPr>
                <w:rFonts w:ascii="Times New Roman" w:hAnsi="Times New Roman" w:cs="Times New Roman"/>
                <w:b/>
                <w:bCs/>
                <w:i/>
                <w:iCs/>
                <w:sz w:val="20"/>
                <w:szCs w:val="20"/>
              </w:rPr>
              <w:t>вл-ных</w:t>
            </w:r>
            <w:proofErr w:type="spellEnd"/>
            <w:r w:rsidRPr="004541CF">
              <w:rPr>
                <w:rFonts w:ascii="Times New Roman" w:hAnsi="Times New Roman" w:cs="Times New Roman"/>
                <w:b/>
                <w:bCs/>
                <w:i/>
                <w:iCs/>
                <w:sz w:val="20"/>
                <w:szCs w:val="20"/>
              </w:rPr>
              <w:t xml:space="preserve"> сре</w:t>
            </w:r>
            <w:proofErr w:type="gramStart"/>
            <w:r w:rsidRPr="004541CF">
              <w:rPr>
                <w:rFonts w:ascii="Times New Roman" w:hAnsi="Times New Roman" w:cs="Times New Roman"/>
                <w:b/>
                <w:bCs/>
                <w:i/>
                <w:iCs/>
                <w:sz w:val="20"/>
                <w:szCs w:val="20"/>
              </w:rPr>
              <w:t>дств в п</w:t>
            </w:r>
            <w:proofErr w:type="gramEnd"/>
            <w:r w:rsidRPr="004541CF">
              <w:rPr>
                <w:rFonts w:ascii="Times New Roman" w:hAnsi="Times New Roman" w:cs="Times New Roman"/>
                <w:b/>
                <w:bCs/>
                <w:i/>
                <w:iCs/>
                <w:sz w:val="20"/>
                <w:szCs w:val="20"/>
              </w:rPr>
              <w:t>ассивах, %</w:t>
            </w:r>
          </w:p>
        </w:tc>
        <w:tc>
          <w:tcPr>
            <w:tcW w:w="837"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100 и более</w:t>
            </w:r>
          </w:p>
        </w:tc>
        <w:tc>
          <w:tcPr>
            <w:tcW w:w="67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99,5</w:t>
            </w:r>
          </w:p>
        </w:tc>
        <w:tc>
          <w:tcPr>
            <w:tcW w:w="71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98,5</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98</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Pr>
                <w:rStyle w:val="8pt0pt"/>
                <w:rFonts w:ascii="Times New Roman" w:hAnsi="Times New Roman" w:cs="Times New Roman"/>
                <w:sz w:val="20"/>
              </w:rPr>
              <w:t>96</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94</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92</w:t>
            </w: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90</w:t>
            </w: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83</w:t>
            </w: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76</w:t>
            </w:r>
          </w:p>
        </w:tc>
        <w:tc>
          <w:tcPr>
            <w:tcW w:w="716"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до 70</w:t>
            </w:r>
          </w:p>
        </w:tc>
      </w:tr>
      <w:tr w:rsidR="00261794" w:rsidRPr="004541CF" w:rsidTr="002319EB">
        <w:trPr>
          <w:jc w:val="center"/>
        </w:trPr>
        <w:tc>
          <w:tcPr>
            <w:tcW w:w="1860" w:type="dxa"/>
            <w:vAlign w:val="center"/>
          </w:tcPr>
          <w:p w:rsidR="00261794" w:rsidRPr="004541CF" w:rsidRDefault="00261794" w:rsidP="00462146">
            <w:pPr>
              <w:pStyle w:val="ac"/>
              <w:spacing w:line="276" w:lineRule="auto"/>
              <w:contextualSpacing/>
              <w:jc w:val="center"/>
              <w:rPr>
                <w:rFonts w:ascii="Times New Roman" w:hAnsi="Times New Roman" w:cs="Times New Roman"/>
                <w:b/>
                <w:bCs/>
                <w:i/>
                <w:iCs/>
                <w:sz w:val="20"/>
                <w:szCs w:val="20"/>
              </w:rPr>
            </w:pPr>
            <w:r w:rsidRPr="004541CF">
              <w:rPr>
                <w:rFonts w:ascii="Times New Roman" w:hAnsi="Times New Roman" w:cs="Times New Roman"/>
                <w:b/>
                <w:bCs/>
                <w:i/>
                <w:iCs/>
                <w:sz w:val="20"/>
                <w:szCs w:val="20"/>
              </w:rPr>
              <w:lastRenderedPageBreak/>
              <w:t>Рентабельность инвестированного капитала, %</w:t>
            </w:r>
          </w:p>
        </w:tc>
        <w:tc>
          <w:tcPr>
            <w:tcW w:w="837"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убыток</w:t>
            </w:r>
          </w:p>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более</w:t>
            </w:r>
          </w:p>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10</w:t>
            </w:r>
          </w:p>
        </w:tc>
        <w:tc>
          <w:tcPr>
            <w:tcW w:w="67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-10</w:t>
            </w:r>
          </w:p>
        </w:tc>
        <w:tc>
          <w:tcPr>
            <w:tcW w:w="71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-7</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-3</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0</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3</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7</w:t>
            </w: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10</w:t>
            </w:r>
          </w:p>
          <w:p w:rsidR="00261794" w:rsidRPr="00261794" w:rsidRDefault="00261794" w:rsidP="00462146">
            <w:pPr>
              <w:pStyle w:val="2"/>
              <w:shd w:val="clear" w:color="auto" w:fill="auto"/>
              <w:spacing w:line="276" w:lineRule="auto"/>
              <w:ind w:left="200"/>
              <w:jc w:val="center"/>
              <w:rPr>
                <w:rFonts w:ascii="Times New Roman" w:hAnsi="Times New Roman" w:cs="Times New Roman"/>
                <w:sz w:val="20"/>
              </w:rPr>
            </w:pP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13</w:t>
            </w:r>
          </w:p>
          <w:p w:rsidR="00261794" w:rsidRPr="00261794" w:rsidRDefault="00261794" w:rsidP="00462146">
            <w:pPr>
              <w:pStyle w:val="2"/>
              <w:shd w:val="clear" w:color="auto" w:fill="auto"/>
              <w:spacing w:line="276" w:lineRule="auto"/>
              <w:ind w:left="200"/>
              <w:jc w:val="center"/>
              <w:rPr>
                <w:rFonts w:ascii="Times New Roman" w:hAnsi="Times New Roman" w:cs="Times New Roman"/>
                <w:sz w:val="20"/>
              </w:rPr>
            </w:pP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17</w:t>
            </w:r>
          </w:p>
          <w:p w:rsidR="00261794" w:rsidRPr="00261794" w:rsidRDefault="00261794" w:rsidP="00462146">
            <w:pPr>
              <w:pStyle w:val="2"/>
              <w:shd w:val="clear" w:color="auto" w:fill="auto"/>
              <w:spacing w:line="276" w:lineRule="auto"/>
              <w:ind w:left="200"/>
              <w:jc w:val="center"/>
              <w:rPr>
                <w:rFonts w:ascii="Times New Roman" w:hAnsi="Times New Roman" w:cs="Times New Roman"/>
                <w:sz w:val="20"/>
              </w:rPr>
            </w:pPr>
          </w:p>
        </w:tc>
        <w:tc>
          <w:tcPr>
            <w:tcW w:w="716"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более</w:t>
            </w:r>
          </w:p>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20</w:t>
            </w:r>
          </w:p>
        </w:tc>
      </w:tr>
      <w:tr w:rsidR="00261794" w:rsidRPr="004541CF" w:rsidTr="002319EB">
        <w:trPr>
          <w:jc w:val="center"/>
        </w:trPr>
        <w:tc>
          <w:tcPr>
            <w:tcW w:w="1860" w:type="dxa"/>
            <w:vAlign w:val="center"/>
          </w:tcPr>
          <w:p w:rsidR="00261794" w:rsidRPr="004541CF" w:rsidRDefault="00261794" w:rsidP="00462146">
            <w:pPr>
              <w:pStyle w:val="ac"/>
              <w:spacing w:line="276" w:lineRule="auto"/>
              <w:contextualSpacing/>
              <w:jc w:val="center"/>
              <w:rPr>
                <w:rFonts w:ascii="Times New Roman" w:hAnsi="Times New Roman" w:cs="Times New Roman"/>
                <w:b/>
                <w:bCs/>
                <w:i/>
                <w:iCs/>
                <w:sz w:val="20"/>
                <w:szCs w:val="20"/>
              </w:rPr>
            </w:pPr>
            <w:r w:rsidRPr="004541CF">
              <w:rPr>
                <w:rFonts w:ascii="Times New Roman" w:hAnsi="Times New Roman" w:cs="Times New Roman"/>
                <w:b/>
                <w:bCs/>
                <w:i/>
                <w:iCs/>
                <w:sz w:val="20"/>
                <w:szCs w:val="20"/>
              </w:rPr>
              <w:t>Долг/EBITDA, лет</w:t>
            </w:r>
          </w:p>
        </w:tc>
        <w:tc>
          <w:tcPr>
            <w:tcW w:w="837"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более 12 лет</w:t>
            </w:r>
          </w:p>
        </w:tc>
        <w:tc>
          <w:tcPr>
            <w:tcW w:w="67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11</w:t>
            </w:r>
          </w:p>
        </w:tc>
        <w:tc>
          <w:tcPr>
            <w:tcW w:w="71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10</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9</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8</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7</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6</w:t>
            </w: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5</w:t>
            </w: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4</w:t>
            </w: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3</w:t>
            </w:r>
          </w:p>
        </w:tc>
        <w:tc>
          <w:tcPr>
            <w:tcW w:w="716"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менее 2 лет</w:t>
            </w:r>
          </w:p>
        </w:tc>
      </w:tr>
    </w:tbl>
    <w:p w:rsidR="00300E17" w:rsidRPr="00F33725" w:rsidRDefault="00300E17" w:rsidP="00462146">
      <w:pPr>
        <w:pStyle w:val="ac"/>
        <w:spacing w:line="276" w:lineRule="auto"/>
        <w:ind w:firstLine="709"/>
        <w:contextualSpacing/>
        <w:jc w:val="both"/>
        <w:rPr>
          <w:rFonts w:ascii="Times New Roman" w:hAnsi="Times New Roman" w:cs="Times New Roman"/>
          <w:b/>
          <w:i/>
          <w:sz w:val="24"/>
          <w:szCs w:val="24"/>
        </w:rPr>
      </w:pPr>
    </w:p>
    <w:p w:rsidR="004B1D52" w:rsidRPr="00462146" w:rsidRDefault="004B1D52" w:rsidP="00341FDE">
      <w:pPr>
        <w:pStyle w:val="ac"/>
        <w:numPr>
          <w:ilvl w:val="1"/>
          <w:numId w:val="39"/>
        </w:numPr>
        <w:tabs>
          <w:tab w:val="left" w:pos="1276"/>
        </w:tabs>
        <w:spacing w:line="276" w:lineRule="auto"/>
        <w:ind w:left="0" w:firstLine="709"/>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Коэффициенты, характеризующие операционную деятельность</w:t>
      </w:r>
    </w:p>
    <w:p w:rsidR="004B1D52" w:rsidRPr="00462146" w:rsidRDefault="00462146" w:rsidP="00462146">
      <w:pPr>
        <w:pStyle w:val="ac"/>
        <w:spacing w:line="276" w:lineRule="auto"/>
        <w:ind w:firstLine="709"/>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6.2.1.</w:t>
      </w:r>
      <w:r w:rsidRPr="00462146">
        <w:rPr>
          <w:rFonts w:ascii="Times New Roman" w:hAnsi="Times New Roman" w:cs="Times New Roman"/>
          <w:b/>
          <w:bCs/>
          <w:sz w:val="24"/>
          <w:szCs w:val="24"/>
        </w:rPr>
        <w:tab/>
      </w:r>
      <w:r w:rsidRPr="00462146">
        <w:rPr>
          <w:rFonts w:ascii="Times New Roman" w:hAnsi="Times New Roman" w:cs="Times New Roman"/>
          <w:b/>
          <w:bCs/>
          <w:sz w:val="24"/>
          <w:szCs w:val="24"/>
        </w:rPr>
        <w:tab/>
      </w:r>
      <w:r w:rsidR="004B1D52" w:rsidRPr="00462146">
        <w:rPr>
          <w:rFonts w:ascii="Times New Roman" w:hAnsi="Times New Roman" w:cs="Times New Roman"/>
          <w:b/>
          <w:bCs/>
          <w:sz w:val="24"/>
          <w:szCs w:val="24"/>
        </w:rPr>
        <w:t>Период оборота кредиторской задолженности</w:t>
      </w:r>
    </w:p>
    <w:p w:rsidR="00CD78B6" w:rsidRPr="00CD78B6" w:rsidRDefault="00CD78B6" w:rsidP="00CD78B6">
      <w:pPr>
        <w:pStyle w:val="ac"/>
        <w:spacing w:line="276" w:lineRule="auto"/>
        <w:ind w:firstLine="709"/>
        <w:contextualSpacing/>
        <w:jc w:val="both"/>
        <w:rPr>
          <w:rFonts w:ascii="Times New Roman" w:hAnsi="Times New Roman" w:cs="Times New Roman"/>
          <w:sz w:val="24"/>
          <w:szCs w:val="24"/>
        </w:rPr>
      </w:pPr>
      <w:r w:rsidRPr="00CD78B6">
        <w:rPr>
          <w:rFonts w:ascii="Times New Roman" w:hAnsi="Times New Roman" w:cs="Times New Roman"/>
          <w:sz w:val="24"/>
          <w:szCs w:val="24"/>
        </w:rPr>
        <w:t>Показатель оценивает срок (в днях), в течение которого краткосрочная кредиторская задолженность может быть погашена. Т.е. оценивает платежеспособность организации в краткосрочном периоде перед краткосрочными коммерческими кредиторами.</w:t>
      </w:r>
    </w:p>
    <w:p w:rsidR="004B1D52" w:rsidRPr="00F33725" w:rsidRDefault="002967CB"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noProof/>
          <w:sz w:val="24"/>
          <w:szCs w:val="24"/>
          <w:lang w:eastAsia="ru-RU"/>
        </w:rPr>
        <mc:AlternateContent>
          <mc:Choice Requires="wpg">
            <w:drawing>
              <wp:anchor distT="0" distB="0" distL="114300" distR="114300" simplePos="0" relativeHeight="251667456" behindDoc="0" locked="0" layoutInCell="1" allowOverlap="1" wp14:anchorId="6F9EBF76" wp14:editId="3823FEF7">
                <wp:simplePos x="0" y="0"/>
                <wp:positionH relativeFrom="column">
                  <wp:posOffset>971302</wp:posOffset>
                </wp:positionH>
                <wp:positionV relativeFrom="paragraph">
                  <wp:posOffset>121589</wp:posOffset>
                </wp:positionV>
                <wp:extent cx="4435475" cy="588010"/>
                <wp:effectExtent l="0" t="0" r="3175" b="2540"/>
                <wp:wrapTopAndBottom/>
                <wp:docPr id="14" name="Группа 14"/>
                <wp:cNvGraphicFramePr/>
                <a:graphic xmlns:a="http://schemas.openxmlformats.org/drawingml/2006/main">
                  <a:graphicData uri="http://schemas.microsoft.com/office/word/2010/wordprocessingGroup">
                    <wpg:wgp>
                      <wpg:cNvGrpSpPr/>
                      <wpg:grpSpPr>
                        <a:xfrm>
                          <a:off x="0" y="0"/>
                          <a:ext cx="4435475" cy="588010"/>
                          <a:chOff x="0" y="0"/>
                          <a:chExt cx="3554040" cy="588010"/>
                        </a:xfrm>
                      </wpg:grpSpPr>
                      <wps:wsp>
                        <wps:cNvPr id="11" name="Надпись 2"/>
                        <wps:cNvSpPr txBox="1">
                          <a:spLocks noChangeArrowheads="1"/>
                        </wps:cNvSpPr>
                        <wps:spPr bwMode="auto">
                          <a:xfrm>
                            <a:off x="1614115" y="0"/>
                            <a:ext cx="1939925" cy="588010"/>
                          </a:xfrm>
                          <a:prstGeom prst="rect">
                            <a:avLst/>
                          </a:prstGeom>
                          <a:solidFill>
                            <a:srgbClr val="FFFFFF"/>
                          </a:solidFill>
                          <a:ln w="9525">
                            <a:noFill/>
                            <a:miter lim="800000"/>
                            <a:headEnd/>
                            <a:tailEnd/>
                          </a:ln>
                        </wps:spPr>
                        <wps:txbx>
                          <w:txbxContent>
                            <w:p w:rsidR="009C69DC" w:rsidRDefault="009C69DC" w:rsidP="004B1D52">
                              <w:pPr>
                                <w:pStyle w:val="111"/>
                                <w:shd w:val="clear" w:color="auto" w:fill="auto"/>
                                <w:spacing w:before="0" w:after="135" w:line="250" w:lineRule="exact"/>
                                <w:ind w:right="620"/>
                              </w:pPr>
                              <w:r>
                                <w:t xml:space="preserve">Величина </w:t>
                              </w:r>
                              <w:proofErr w:type="gramStart"/>
                              <w:r>
                                <w:t>КЗ</w:t>
                              </w:r>
                              <w:proofErr w:type="gramEnd"/>
                              <w:r>
                                <w:t xml:space="preserve"> * 360</w:t>
                              </w:r>
                            </w:p>
                            <w:p w:rsidR="009C69DC" w:rsidRPr="000F6CED" w:rsidRDefault="009C69DC" w:rsidP="004B1D52">
                              <w:pPr>
                                <w:pStyle w:val="111"/>
                                <w:shd w:val="clear" w:color="auto" w:fill="auto"/>
                                <w:spacing w:before="0" w:after="135" w:line="250" w:lineRule="exact"/>
                                <w:ind w:right="620"/>
                              </w:pPr>
                              <w:r>
                                <w:t>Годовая выручка</w:t>
                              </w:r>
                            </w:p>
                          </w:txbxContent>
                        </wps:txbx>
                        <wps:bodyPr rot="0" vert="horz" wrap="square" lIns="91440" tIns="45720" rIns="91440" bIns="45720" anchor="t" anchorCtr="0">
                          <a:noAutofit/>
                        </wps:bodyPr>
                      </wps:wsp>
                      <wps:wsp>
                        <wps:cNvPr id="12" name="Прямая соединительная линия 12"/>
                        <wps:cNvCnPr/>
                        <wps:spPr>
                          <a:xfrm>
                            <a:off x="1773141" y="254442"/>
                            <a:ext cx="1395730" cy="0"/>
                          </a:xfrm>
                          <a:prstGeom prst="line">
                            <a:avLst/>
                          </a:prstGeom>
                        </wps:spPr>
                        <wps:style>
                          <a:lnRef idx="1">
                            <a:schemeClr val="dk1"/>
                          </a:lnRef>
                          <a:fillRef idx="0">
                            <a:schemeClr val="dk1"/>
                          </a:fillRef>
                          <a:effectRef idx="0">
                            <a:schemeClr val="dk1"/>
                          </a:effectRef>
                          <a:fontRef idx="minor">
                            <a:schemeClr val="tx1"/>
                          </a:fontRef>
                        </wps:style>
                        <wps:bodyPr/>
                      </wps:wsp>
                      <wps:wsp>
                        <wps:cNvPr id="13" name="Поле 13"/>
                        <wps:cNvSpPr txBox="1"/>
                        <wps:spPr>
                          <a:xfrm>
                            <a:off x="0" y="111319"/>
                            <a:ext cx="1860605" cy="27813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9C69DC" w:rsidRPr="002967CB" w:rsidRDefault="009C69DC" w:rsidP="002967CB">
                              <w:pPr>
                                <w:pStyle w:val="111"/>
                                <w:shd w:val="clear" w:color="auto" w:fill="auto"/>
                                <w:spacing w:before="0" w:after="135" w:line="250" w:lineRule="exact"/>
                                <w:ind w:right="620"/>
                                <w:jc w:val="right"/>
                                <w:rPr>
                                  <w:b/>
                                </w:rPr>
                              </w:pPr>
                              <w:r w:rsidRPr="002967CB">
                                <w:rPr>
                                  <w:b/>
                                </w:rPr>
                                <w:t xml:space="preserve">     Период оборота </w:t>
                              </w:r>
                              <w:proofErr w:type="gramStart"/>
                              <w:r w:rsidRPr="002967CB">
                                <w:rPr>
                                  <w:b/>
                                </w:rPr>
                                <w:t>КЗ</w:t>
                              </w:r>
                              <w:proofErr w:type="gramEnd"/>
                              <w:r w:rsidRPr="002967CB">
                                <w:rPr>
                                  <w:b/>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id="Группа 14" o:spid="_x0000_s1035" style="position:absolute;left:0;text-align:left;margin-left:76.5pt;margin-top:9.55pt;width:349.25pt;height:46.3pt;z-index:251667456;mso-width-relative:margin" coordsize="35540,5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">
                <v:shape id="Надпись 2" o:spid="_x0000_s1036" type="#_x0000_t202" style="position:absolute;left:16141;width:19399;height:58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1e5sAA&#10;AADbAAAADwAAAGRycy9kb3ducmV2LnhtbERPzWrCQBC+C32HZQpepG4UjW10E6pQ8WrqA4zZMQlm&#10;Z0N2a+LbdwXB23x8v7PJBtOIG3WutqxgNo1AEBdW11wqOP3+fHyCcB5ZY2OZFNzJQZa+jTaYaNvz&#10;kW65L0UIYZeggsr7NpHSFRUZdFPbEgfuYjuDPsCulLrDPoSbRs6jKJYGaw4NFba0q6i45n9GweXQ&#10;T5Zf/XnvT6vjIt5ivTrbu1Lj9+F7DcLT4F/ip/ugw/wZPH4JB8j0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i1e5sAAAADbAAAADwAAAAAAAAAAAAAAAACYAgAAZHJzL2Rvd25y&#10;ZXYueG1sUEsFBgAAAAAEAAQA9QAAAIUDAAAAAA==&#10;" stroked="f">
                  <v:textbox>
                    <w:txbxContent>
                      <w:p w:rsidR="009C69DC" w:rsidRDefault="009C69DC" w:rsidP="004B1D52">
                        <w:pPr>
                          <w:pStyle w:val="111"/>
                          <w:shd w:val="clear" w:color="auto" w:fill="auto"/>
                          <w:spacing w:before="0" w:after="135" w:line="250" w:lineRule="exact"/>
                          <w:ind w:right="620"/>
                        </w:pPr>
                        <w:r>
                          <w:t xml:space="preserve">Величина </w:t>
                        </w:r>
                        <w:proofErr w:type="gramStart"/>
                        <w:r>
                          <w:t>КЗ</w:t>
                        </w:r>
                        <w:proofErr w:type="gramEnd"/>
                        <w:r>
                          <w:t xml:space="preserve"> * 360</w:t>
                        </w:r>
                      </w:p>
                      <w:p w:rsidR="009C69DC" w:rsidRPr="000F6CED" w:rsidRDefault="009C69DC" w:rsidP="004B1D52">
                        <w:pPr>
                          <w:pStyle w:val="111"/>
                          <w:shd w:val="clear" w:color="auto" w:fill="auto"/>
                          <w:spacing w:before="0" w:after="135" w:line="250" w:lineRule="exact"/>
                          <w:ind w:right="620"/>
                        </w:pPr>
                        <w:r>
                          <w:t>Годовая выручка</w:t>
                        </w:r>
                      </w:p>
                    </w:txbxContent>
                  </v:textbox>
                </v:shape>
                <v:line id="Прямая соединительная линия 12" o:spid="_x0000_s1037" style="position:absolute;visibility:visible;mso-wrap-style:square" from="17731,2544" to="31688,25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q2kMIAAADbAAAADwAAAGRycy9kb3ducmV2LnhtbESPQWsCMRCF74L/IUzBW82qKHU1ipSK&#10;Yk/d1vuwme4ubiZrEjX+e1MoeJvhvffNm+U6mlZcyfnGsoLRMANBXFrdcKXg53v7+gbCB2SNrWVS&#10;cCcP61W/t8Rc2xt/0bUIlUgQ9jkqqEPocil9WZNBP7QdcdJ+rTMY0uoqqR3eEty0cpxlM2mw4XSh&#10;xo7eaypPxcUkyuh4NnJ3muPx4D7dx2QWp/Gs1OAlbhYgAsXwNP+n9zrVH8PfL2kAuXo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Zq2kMIAAADbAAAADwAAAAAAAAAAAAAA&#10;AAChAgAAZHJzL2Rvd25yZXYueG1sUEsFBgAAAAAEAAQA+QAAAJADAAAAAA==&#10;" strokecolor="black [3040]"/>
                <v:shape id="Поле 13" o:spid="_x0000_s1038" type="#_x0000_t202" style="position:absolute;top:1113;width:18606;height:27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Ubf78A&#10;AADbAAAADwAAAGRycy9kb3ducmV2LnhtbERPTYvCMBC9C/sfwgjebKqiLF2jiKh4tSrscWhm22Iz&#10;6SbR1n9vhIW9zeN9znLdm0Y8yPnasoJJkoIgLqyuuVRwOe/HnyB8QNbYWCYFT/KwXn0Mlphp2/GJ&#10;HnkoRQxhn6GCKoQ2k9IXFRn0iW2JI/djncEQoSuldtjFcNPIaZoupMGaY0OFLW0rKm753SjA7vm9&#10;mU/Mbn6tpy4/h0W3P/wqNRr2my8QgfrwL/5zH3WcP4P3L/EAuX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R1Rt/vwAAANsAAAAPAAAAAAAAAAAAAAAAAJgCAABkcnMvZG93bnJl&#10;di54bWxQSwUGAAAAAAQABAD1AAAAhAMAAAAA&#10;" fillcolor="white [3201]" stroked="f" strokeweight="2pt">
                  <v:textbox>
                    <w:txbxContent>
                      <w:p w:rsidR="009C69DC" w:rsidRPr="002967CB" w:rsidRDefault="009C69DC" w:rsidP="002967CB">
                        <w:pPr>
                          <w:pStyle w:val="111"/>
                          <w:shd w:val="clear" w:color="auto" w:fill="auto"/>
                          <w:spacing w:before="0" w:after="135" w:line="250" w:lineRule="exact"/>
                          <w:ind w:right="620"/>
                          <w:jc w:val="right"/>
                          <w:rPr>
                            <w:b/>
                          </w:rPr>
                        </w:pPr>
                        <w:r w:rsidRPr="002967CB">
                          <w:rPr>
                            <w:b/>
                          </w:rPr>
                          <w:t xml:space="preserve">     Период оборота </w:t>
                        </w:r>
                        <w:proofErr w:type="gramStart"/>
                        <w:r w:rsidRPr="002967CB">
                          <w:rPr>
                            <w:b/>
                          </w:rPr>
                          <w:t>КЗ</w:t>
                        </w:r>
                        <w:proofErr w:type="gramEnd"/>
                        <w:r w:rsidRPr="002967CB">
                          <w:rPr>
                            <w:b/>
                          </w:rPr>
                          <w:t xml:space="preserve"> =</w:t>
                        </w:r>
                      </w:p>
                    </w:txbxContent>
                  </v:textbox>
                </v:shape>
                <w10:wrap type="topAndBottom"/>
              </v:group>
            </w:pict>
          </mc:Fallback>
        </mc:AlternateContent>
      </w:r>
    </w:p>
    <w:p w:rsidR="004B1D52" w:rsidRPr="00462146" w:rsidRDefault="00462146" w:rsidP="00462146">
      <w:pPr>
        <w:pStyle w:val="ac"/>
        <w:spacing w:line="276" w:lineRule="auto"/>
        <w:ind w:firstLine="709"/>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 xml:space="preserve">6.2.2. </w:t>
      </w:r>
      <w:r w:rsidRPr="00462146">
        <w:rPr>
          <w:rFonts w:ascii="Times New Roman" w:hAnsi="Times New Roman" w:cs="Times New Roman"/>
          <w:b/>
          <w:bCs/>
          <w:sz w:val="24"/>
          <w:szCs w:val="24"/>
        </w:rPr>
        <w:tab/>
      </w:r>
      <w:r w:rsidRPr="00462146">
        <w:rPr>
          <w:rFonts w:ascii="Times New Roman" w:hAnsi="Times New Roman" w:cs="Times New Roman"/>
          <w:b/>
          <w:bCs/>
          <w:sz w:val="24"/>
          <w:szCs w:val="24"/>
        </w:rPr>
        <w:tab/>
      </w:r>
      <w:r w:rsidR="004B1D52" w:rsidRPr="00462146">
        <w:rPr>
          <w:rFonts w:ascii="Times New Roman" w:hAnsi="Times New Roman" w:cs="Times New Roman"/>
          <w:b/>
          <w:bCs/>
          <w:sz w:val="24"/>
          <w:szCs w:val="24"/>
        </w:rPr>
        <w:t>Период оборота дебиторской задолженности</w:t>
      </w:r>
    </w:p>
    <w:p w:rsidR="004B1D52" w:rsidRPr="00F33725" w:rsidRDefault="004B1D52"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Показатель оценивает срок (в днях), в течение которого покупатели в среднем расплачиваются с оцениваемой компанией, т. е. косвенно характеризует платежеспособность покупателей, а также эффективность мероприятий по сбору платежей:</w:t>
      </w:r>
    </w:p>
    <w:p w:rsidR="00F8684B" w:rsidRPr="00F33725" w:rsidRDefault="00F8684B" w:rsidP="00462146">
      <w:pPr>
        <w:pStyle w:val="ac"/>
        <w:spacing w:line="276" w:lineRule="auto"/>
        <w:ind w:firstLine="709"/>
        <w:contextualSpacing/>
        <w:jc w:val="both"/>
        <w:rPr>
          <w:rFonts w:ascii="Times New Roman" w:hAnsi="Times New Roman" w:cs="Times New Roman"/>
          <w:sz w:val="24"/>
          <w:szCs w:val="24"/>
        </w:rPr>
      </w:pPr>
    </w:p>
    <w:p w:rsidR="00FC7A69" w:rsidRPr="00F33725" w:rsidRDefault="002967CB"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noProof/>
          <w:sz w:val="24"/>
          <w:szCs w:val="24"/>
          <w:lang w:eastAsia="ru-RU"/>
        </w:rPr>
        <mc:AlternateContent>
          <mc:Choice Requires="wpg">
            <w:drawing>
              <wp:anchor distT="0" distB="0" distL="114300" distR="114300" simplePos="0" relativeHeight="251669504" behindDoc="0" locked="0" layoutInCell="1" allowOverlap="1" wp14:anchorId="57F90F30" wp14:editId="08C88CE4">
                <wp:simplePos x="0" y="0"/>
                <wp:positionH relativeFrom="column">
                  <wp:posOffset>878840</wp:posOffset>
                </wp:positionH>
                <wp:positionV relativeFrom="paragraph">
                  <wp:posOffset>17284</wp:posOffset>
                </wp:positionV>
                <wp:extent cx="4435475" cy="588010"/>
                <wp:effectExtent l="0" t="0" r="3175" b="2540"/>
                <wp:wrapNone/>
                <wp:docPr id="15" name="Группа 15"/>
                <wp:cNvGraphicFramePr/>
                <a:graphic xmlns:a="http://schemas.openxmlformats.org/drawingml/2006/main">
                  <a:graphicData uri="http://schemas.microsoft.com/office/word/2010/wordprocessingGroup">
                    <wpg:wgp>
                      <wpg:cNvGrpSpPr/>
                      <wpg:grpSpPr>
                        <a:xfrm>
                          <a:off x="0" y="0"/>
                          <a:ext cx="4435475" cy="588010"/>
                          <a:chOff x="0" y="0"/>
                          <a:chExt cx="3554040" cy="588010"/>
                        </a:xfrm>
                      </wpg:grpSpPr>
                      <wps:wsp>
                        <wps:cNvPr id="16" name="Надпись 2"/>
                        <wps:cNvSpPr txBox="1">
                          <a:spLocks noChangeArrowheads="1"/>
                        </wps:cNvSpPr>
                        <wps:spPr bwMode="auto">
                          <a:xfrm>
                            <a:off x="1614115" y="0"/>
                            <a:ext cx="1939925" cy="588010"/>
                          </a:xfrm>
                          <a:prstGeom prst="rect">
                            <a:avLst/>
                          </a:prstGeom>
                          <a:solidFill>
                            <a:srgbClr val="FFFFFF"/>
                          </a:solidFill>
                          <a:ln w="9525">
                            <a:noFill/>
                            <a:miter lim="800000"/>
                            <a:headEnd/>
                            <a:tailEnd/>
                          </a:ln>
                        </wps:spPr>
                        <wps:txbx>
                          <w:txbxContent>
                            <w:p w:rsidR="009C69DC" w:rsidRDefault="009C69DC" w:rsidP="002967CB">
                              <w:pPr>
                                <w:pStyle w:val="111"/>
                                <w:shd w:val="clear" w:color="auto" w:fill="auto"/>
                                <w:spacing w:before="0" w:after="135" w:line="250" w:lineRule="exact"/>
                                <w:ind w:right="620"/>
                              </w:pPr>
                              <w:r>
                                <w:t>Величина ДЗ * 360</w:t>
                              </w:r>
                            </w:p>
                            <w:p w:rsidR="009C69DC" w:rsidRPr="000F6CED" w:rsidRDefault="009C69DC" w:rsidP="002967CB">
                              <w:pPr>
                                <w:pStyle w:val="111"/>
                                <w:shd w:val="clear" w:color="auto" w:fill="auto"/>
                                <w:spacing w:before="0" w:after="135" w:line="250" w:lineRule="exact"/>
                                <w:ind w:right="620"/>
                              </w:pPr>
                              <w:r>
                                <w:t>Годовая выручка</w:t>
                              </w:r>
                            </w:p>
                          </w:txbxContent>
                        </wps:txbx>
                        <wps:bodyPr rot="0" vert="horz" wrap="square" lIns="91440" tIns="45720" rIns="91440" bIns="45720" anchor="t" anchorCtr="0">
                          <a:noAutofit/>
                        </wps:bodyPr>
                      </wps:wsp>
                      <wps:wsp>
                        <wps:cNvPr id="17" name="Прямая соединительная линия 17"/>
                        <wps:cNvCnPr/>
                        <wps:spPr>
                          <a:xfrm>
                            <a:off x="1773141" y="254442"/>
                            <a:ext cx="1395730" cy="0"/>
                          </a:xfrm>
                          <a:prstGeom prst="line">
                            <a:avLst/>
                          </a:prstGeom>
                        </wps:spPr>
                        <wps:style>
                          <a:lnRef idx="1">
                            <a:schemeClr val="dk1"/>
                          </a:lnRef>
                          <a:fillRef idx="0">
                            <a:schemeClr val="dk1"/>
                          </a:fillRef>
                          <a:effectRef idx="0">
                            <a:schemeClr val="dk1"/>
                          </a:effectRef>
                          <a:fontRef idx="minor">
                            <a:schemeClr val="tx1"/>
                          </a:fontRef>
                        </wps:style>
                        <wps:bodyPr/>
                      </wps:wsp>
                      <wps:wsp>
                        <wps:cNvPr id="18" name="Поле 18"/>
                        <wps:cNvSpPr txBox="1"/>
                        <wps:spPr>
                          <a:xfrm>
                            <a:off x="0" y="111319"/>
                            <a:ext cx="1860605" cy="27813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9C69DC" w:rsidRPr="002967CB" w:rsidRDefault="009C69DC" w:rsidP="002967CB">
                              <w:pPr>
                                <w:pStyle w:val="111"/>
                                <w:shd w:val="clear" w:color="auto" w:fill="auto"/>
                                <w:spacing w:before="0" w:after="135" w:line="250" w:lineRule="exact"/>
                                <w:ind w:right="620"/>
                                <w:jc w:val="right"/>
                                <w:rPr>
                                  <w:b/>
                                </w:rPr>
                              </w:pPr>
                              <w:r w:rsidRPr="002967CB">
                                <w:rPr>
                                  <w:b/>
                                </w:rPr>
                                <w:t xml:space="preserve">     Период оборота </w:t>
                              </w:r>
                              <w:r>
                                <w:rPr>
                                  <w:b/>
                                </w:rPr>
                                <w:t>Д</w:t>
                              </w:r>
                              <w:r w:rsidRPr="002967CB">
                                <w:rPr>
                                  <w:b/>
                                </w:rPr>
                                <w:t>З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id="Группа 15" o:spid="_x0000_s1039" style="position:absolute;left:0;text-align:left;margin-left:69.2pt;margin-top:1.35pt;width:349.25pt;height:46.3pt;z-index:251669504;mso-width-relative:margin" coordsize="35540,5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">
                <v:shape id="Надпись 2" o:spid="_x0000_s1040" type="#_x0000_t202" style="position:absolute;left:16141;width:19399;height:58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Gkr8A&#10;AADbAAAADwAAAGRycy9kb3ducmV2LnhtbERPy6rCMBDdX/AfwghuLpoq3qrVKCoobn18wNiMbbGZ&#10;lCba+vdGEO5uDuc5i1VrSvGk2hWWFQwHEQji1OqCMwWX864/BeE8ssbSMil4kYPVsvOzwETbho/0&#10;PPlMhBB2CSrIva8SKV2ak0E3sBVx4G62NugDrDOpa2xCuCnlKIpiabDg0JBjRduc0vvpYRTcDs3v&#10;36y57v1lchzHGywmV/tSqtdt13MQnlr/L/66DzrMj+HzSzhAL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xMaSvwAAANsAAAAPAAAAAAAAAAAAAAAAAJgCAABkcnMvZG93bnJl&#10;di54bWxQSwUGAAAAAAQABAD1AAAAhAMAAAAA&#10;" stroked="f">
                  <v:textbox>
                    <w:txbxContent>
                      <w:p w:rsidR="009C69DC" w:rsidRDefault="009C69DC" w:rsidP="002967CB">
                        <w:pPr>
                          <w:pStyle w:val="111"/>
                          <w:shd w:val="clear" w:color="auto" w:fill="auto"/>
                          <w:spacing w:before="0" w:after="135" w:line="250" w:lineRule="exact"/>
                          <w:ind w:right="620"/>
                        </w:pPr>
                        <w:r>
                          <w:t>Величина ДЗ * 360</w:t>
                        </w:r>
                      </w:p>
                      <w:p w:rsidR="009C69DC" w:rsidRPr="000F6CED" w:rsidRDefault="009C69DC" w:rsidP="002967CB">
                        <w:pPr>
                          <w:pStyle w:val="111"/>
                          <w:shd w:val="clear" w:color="auto" w:fill="auto"/>
                          <w:spacing w:before="0" w:after="135" w:line="250" w:lineRule="exact"/>
                          <w:ind w:right="620"/>
                        </w:pPr>
                        <w:r>
                          <w:t>Годовая выручка</w:t>
                        </w:r>
                      </w:p>
                    </w:txbxContent>
                  </v:textbox>
                </v:shape>
                <v:line id="Прямая соединительная линия 17" o:spid="_x0000_s1041" style="position:absolute;visibility:visible;mso-wrap-style:square" from="17731,2544" to="31688,25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0VCMMAAADbAAAADwAAAGRycy9kb3ducmV2LnhtbESPQW/CMAyF70j7D5GRdhspTDAopGhC&#10;mzaNEwzuVmPaqo1TkgzCv18mTeJm6733+Xm1jqYTF3K+saxgPMpAEJdWN1wpOHy/P81B+ICssbNM&#10;Cm7kYV08DFaYa3vlHV32oRIJwj5HBXUIfS6lL2sy6Ee2J07ayTqDIa2uktrhNcFNJydZNpMGG04X&#10;auxpU1PZ7n9MooyPZyM/2gUev9zWvT3P4jSelXocxtcliEAx3M3/6U+d6r/A3y9pAFn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3tFQjDAAAA2wAAAA8AAAAAAAAAAAAA&#10;AAAAoQIAAGRycy9kb3ducmV2LnhtbFBLBQYAAAAABAAEAPkAAACRAwAAAAA=&#10;" strokecolor="black [3040]"/>
                <v:shape id="Поле 18" o:spid="_x0000_s1042" type="#_x0000_t202" style="position:absolute;top:1113;width:18606;height:27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GJDsMA&#10;AADbAAAADwAAAGRycy9kb3ducmV2LnhtbESPQWvDMAyF74P+B6PCbovTQsvI6oYw1rFr0w12FLGW&#10;hMVyZntN+u+rQ6E3iff03qddObtBnSnE3rOBVZaDIm687bk18Hk6PD2DignZ4uCZDFwoQrlfPOyw&#10;sH7iI53r1CoJ4ViggS6lsdA6Nh05jJkfiUX78cFhkjW02gacJNwNep3nW+2wZ2nocKTXjprf+t8Z&#10;wOnyXW1W7m3z1a9DfUrb6fD+Z8zjcq5eQCWa0918u/6wgi+w8osMoP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3GJDsMAAADbAAAADwAAAAAAAAAAAAAAAACYAgAAZHJzL2Rv&#10;d25yZXYueG1sUEsFBgAAAAAEAAQA9QAAAIgDAAAAAA==&#10;" fillcolor="white [3201]" stroked="f" strokeweight="2pt">
                  <v:textbox>
                    <w:txbxContent>
                      <w:p w:rsidR="009C69DC" w:rsidRPr="002967CB" w:rsidRDefault="009C69DC" w:rsidP="002967CB">
                        <w:pPr>
                          <w:pStyle w:val="111"/>
                          <w:shd w:val="clear" w:color="auto" w:fill="auto"/>
                          <w:spacing w:before="0" w:after="135" w:line="250" w:lineRule="exact"/>
                          <w:ind w:right="620"/>
                          <w:jc w:val="right"/>
                          <w:rPr>
                            <w:b/>
                          </w:rPr>
                        </w:pPr>
                        <w:r w:rsidRPr="002967CB">
                          <w:rPr>
                            <w:b/>
                          </w:rPr>
                          <w:t xml:space="preserve">     Период оборота </w:t>
                        </w:r>
                        <w:r>
                          <w:rPr>
                            <w:b/>
                          </w:rPr>
                          <w:t>Д</w:t>
                        </w:r>
                        <w:r w:rsidRPr="002967CB">
                          <w:rPr>
                            <w:b/>
                          </w:rPr>
                          <w:t>З =</w:t>
                        </w:r>
                      </w:p>
                    </w:txbxContent>
                  </v:textbox>
                </v:shape>
              </v:group>
            </w:pict>
          </mc:Fallback>
        </mc:AlternateContent>
      </w:r>
    </w:p>
    <w:p w:rsidR="00FC7A69" w:rsidRPr="00F33725" w:rsidRDefault="00FC7A69" w:rsidP="00462146">
      <w:pPr>
        <w:pStyle w:val="ac"/>
        <w:spacing w:line="276" w:lineRule="auto"/>
        <w:ind w:firstLine="709"/>
        <w:contextualSpacing/>
        <w:jc w:val="both"/>
        <w:rPr>
          <w:rFonts w:ascii="Times New Roman" w:hAnsi="Times New Roman" w:cs="Times New Roman"/>
          <w:sz w:val="24"/>
          <w:szCs w:val="24"/>
        </w:rPr>
      </w:pPr>
    </w:p>
    <w:p w:rsidR="005A0ED0" w:rsidRPr="00F33725" w:rsidRDefault="005A0ED0" w:rsidP="00462146">
      <w:pPr>
        <w:pStyle w:val="ac"/>
        <w:spacing w:line="276" w:lineRule="auto"/>
        <w:ind w:firstLine="709"/>
        <w:contextualSpacing/>
        <w:jc w:val="both"/>
        <w:rPr>
          <w:rFonts w:ascii="Times New Roman" w:hAnsi="Times New Roman" w:cs="Times New Roman"/>
          <w:sz w:val="24"/>
          <w:szCs w:val="24"/>
        </w:rPr>
      </w:pPr>
    </w:p>
    <w:p w:rsidR="005A0ED0" w:rsidRPr="00462146" w:rsidRDefault="005A0ED0" w:rsidP="00462146">
      <w:pPr>
        <w:pStyle w:val="ac"/>
        <w:spacing w:line="276" w:lineRule="auto"/>
        <w:ind w:firstLine="709"/>
        <w:contextualSpacing/>
        <w:jc w:val="both"/>
        <w:rPr>
          <w:rFonts w:ascii="Times New Roman" w:hAnsi="Times New Roman" w:cs="Times New Roman"/>
          <w:bCs/>
          <w:iCs/>
          <w:sz w:val="24"/>
          <w:szCs w:val="24"/>
        </w:rPr>
      </w:pPr>
      <w:r w:rsidRPr="00462146">
        <w:rPr>
          <w:rFonts w:ascii="Times New Roman" w:hAnsi="Times New Roman" w:cs="Times New Roman"/>
          <w:bCs/>
          <w:iCs/>
          <w:sz w:val="24"/>
          <w:szCs w:val="24"/>
        </w:rPr>
        <w:t>Таблица перевода значений финансовых показателей в баллы по шкале от 0 до 1</w:t>
      </w:r>
    </w:p>
    <w:tbl>
      <w:tblPr>
        <w:tblStyle w:val="a4"/>
        <w:tblW w:w="0" w:type="auto"/>
        <w:tblLook w:val="04A0" w:firstRow="1" w:lastRow="0" w:firstColumn="1" w:lastColumn="0" w:noHBand="0" w:noVBand="1"/>
      </w:tblPr>
      <w:tblGrid>
        <w:gridCol w:w="1644"/>
        <w:gridCol w:w="782"/>
        <w:gridCol w:w="740"/>
        <w:gridCol w:w="760"/>
        <w:gridCol w:w="740"/>
        <w:gridCol w:w="740"/>
        <w:gridCol w:w="740"/>
        <w:gridCol w:w="675"/>
        <w:gridCol w:w="676"/>
        <w:gridCol w:w="680"/>
        <w:gridCol w:w="680"/>
        <w:gridCol w:w="714"/>
      </w:tblGrid>
      <w:tr w:rsidR="005A0ED0" w:rsidRPr="00F33725" w:rsidTr="006B06AC">
        <w:tc>
          <w:tcPr>
            <w:tcW w:w="1644"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Оценка (мин 0 – макс 1)</w:t>
            </w:r>
          </w:p>
        </w:tc>
        <w:tc>
          <w:tcPr>
            <w:tcW w:w="782"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0,0</w:t>
            </w:r>
          </w:p>
        </w:tc>
        <w:tc>
          <w:tcPr>
            <w:tcW w:w="740"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0,1</w:t>
            </w:r>
          </w:p>
        </w:tc>
        <w:tc>
          <w:tcPr>
            <w:tcW w:w="760"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0,2</w:t>
            </w:r>
          </w:p>
        </w:tc>
        <w:tc>
          <w:tcPr>
            <w:tcW w:w="740"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0,3</w:t>
            </w:r>
          </w:p>
        </w:tc>
        <w:tc>
          <w:tcPr>
            <w:tcW w:w="740"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0,4</w:t>
            </w:r>
          </w:p>
        </w:tc>
        <w:tc>
          <w:tcPr>
            <w:tcW w:w="740"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0,5</w:t>
            </w:r>
          </w:p>
        </w:tc>
        <w:tc>
          <w:tcPr>
            <w:tcW w:w="675"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0,6</w:t>
            </w:r>
          </w:p>
        </w:tc>
        <w:tc>
          <w:tcPr>
            <w:tcW w:w="676"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0,7</w:t>
            </w:r>
          </w:p>
        </w:tc>
        <w:tc>
          <w:tcPr>
            <w:tcW w:w="680"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0,8</w:t>
            </w:r>
          </w:p>
        </w:tc>
        <w:tc>
          <w:tcPr>
            <w:tcW w:w="680"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0,9</w:t>
            </w:r>
          </w:p>
        </w:tc>
        <w:tc>
          <w:tcPr>
            <w:tcW w:w="714"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1,0</w:t>
            </w:r>
          </w:p>
        </w:tc>
      </w:tr>
      <w:tr w:rsidR="005A0ED0" w:rsidRPr="00F33725" w:rsidTr="006B06AC">
        <w:trPr>
          <w:trHeight w:val="666"/>
        </w:trPr>
        <w:tc>
          <w:tcPr>
            <w:tcW w:w="1644" w:type="dxa"/>
            <w:vAlign w:val="center"/>
          </w:tcPr>
          <w:p w:rsidR="005A0ED0" w:rsidRPr="00B663A3" w:rsidRDefault="005A0ED0" w:rsidP="00462146">
            <w:pPr>
              <w:pStyle w:val="ac"/>
              <w:spacing w:line="276" w:lineRule="auto"/>
              <w:contextualSpacing/>
              <w:rPr>
                <w:rFonts w:ascii="Times New Roman" w:hAnsi="Times New Roman" w:cs="Times New Roman"/>
                <w:b/>
                <w:bCs/>
                <w:i/>
                <w:iCs/>
                <w:sz w:val="20"/>
                <w:szCs w:val="20"/>
              </w:rPr>
            </w:pPr>
            <w:r w:rsidRPr="00B663A3">
              <w:rPr>
                <w:rFonts w:ascii="Times New Roman" w:hAnsi="Times New Roman" w:cs="Times New Roman"/>
                <w:b/>
                <w:bCs/>
                <w:i/>
                <w:iCs/>
                <w:sz w:val="20"/>
                <w:szCs w:val="20"/>
              </w:rPr>
              <w:t xml:space="preserve">Период оборота ДЗ, </w:t>
            </w:r>
            <w:proofErr w:type="spellStart"/>
            <w:r w:rsidRPr="00B663A3">
              <w:rPr>
                <w:rFonts w:ascii="Times New Roman" w:hAnsi="Times New Roman" w:cs="Times New Roman"/>
                <w:b/>
                <w:bCs/>
                <w:i/>
                <w:iCs/>
                <w:sz w:val="20"/>
                <w:szCs w:val="20"/>
              </w:rPr>
              <w:t>дн</w:t>
            </w:r>
            <w:proofErr w:type="spellEnd"/>
          </w:p>
        </w:tc>
        <w:tc>
          <w:tcPr>
            <w:tcW w:w="782"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более</w:t>
            </w:r>
          </w:p>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180</w:t>
            </w:r>
          </w:p>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дней</w:t>
            </w:r>
          </w:p>
        </w:tc>
        <w:tc>
          <w:tcPr>
            <w:tcW w:w="740"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165</w:t>
            </w:r>
          </w:p>
        </w:tc>
        <w:tc>
          <w:tcPr>
            <w:tcW w:w="760"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150</w:t>
            </w:r>
          </w:p>
        </w:tc>
        <w:tc>
          <w:tcPr>
            <w:tcW w:w="740"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135</w:t>
            </w:r>
          </w:p>
        </w:tc>
        <w:tc>
          <w:tcPr>
            <w:tcW w:w="740"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120</w:t>
            </w:r>
          </w:p>
        </w:tc>
        <w:tc>
          <w:tcPr>
            <w:tcW w:w="740"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105</w:t>
            </w:r>
          </w:p>
        </w:tc>
        <w:tc>
          <w:tcPr>
            <w:tcW w:w="675"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90</w:t>
            </w:r>
          </w:p>
        </w:tc>
        <w:tc>
          <w:tcPr>
            <w:tcW w:w="676"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75</w:t>
            </w:r>
          </w:p>
        </w:tc>
        <w:tc>
          <w:tcPr>
            <w:tcW w:w="680"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60</w:t>
            </w:r>
          </w:p>
        </w:tc>
        <w:tc>
          <w:tcPr>
            <w:tcW w:w="680"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45</w:t>
            </w:r>
          </w:p>
        </w:tc>
        <w:tc>
          <w:tcPr>
            <w:tcW w:w="714"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до 30 дней</w:t>
            </w:r>
          </w:p>
        </w:tc>
      </w:tr>
      <w:tr w:rsidR="006B06AC" w:rsidRPr="00F33725" w:rsidTr="006B06AC">
        <w:trPr>
          <w:trHeight w:val="601"/>
        </w:trPr>
        <w:tc>
          <w:tcPr>
            <w:tcW w:w="1644" w:type="dxa"/>
            <w:vAlign w:val="center"/>
          </w:tcPr>
          <w:p w:rsidR="006B06AC" w:rsidRPr="00B663A3" w:rsidRDefault="006B06AC" w:rsidP="00462146">
            <w:pPr>
              <w:pStyle w:val="ac"/>
              <w:spacing w:line="276" w:lineRule="auto"/>
              <w:contextualSpacing/>
              <w:rPr>
                <w:rFonts w:ascii="Times New Roman" w:hAnsi="Times New Roman" w:cs="Times New Roman"/>
                <w:b/>
                <w:bCs/>
                <w:i/>
                <w:iCs/>
                <w:sz w:val="20"/>
                <w:szCs w:val="20"/>
              </w:rPr>
            </w:pPr>
            <w:r w:rsidRPr="00B663A3">
              <w:rPr>
                <w:rFonts w:ascii="Times New Roman" w:hAnsi="Times New Roman" w:cs="Times New Roman"/>
                <w:b/>
                <w:bCs/>
                <w:i/>
                <w:iCs/>
                <w:sz w:val="20"/>
                <w:szCs w:val="20"/>
              </w:rPr>
              <w:t xml:space="preserve">Период оборота </w:t>
            </w:r>
            <w:proofErr w:type="gramStart"/>
            <w:r w:rsidRPr="00B663A3">
              <w:rPr>
                <w:rFonts w:ascii="Times New Roman" w:hAnsi="Times New Roman" w:cs="Times New Roman"/>
                <w:b/>
                <w:bCs/>
                <w:i/>
                <w:iCs/>
                <w:sz w:val="20"/>
                <w:szCs w:val="20"/>
              </w:rPr>
              <w:t>КЗ</w:t>
            </w:r>
            <w:proofErr w:type="gramEnd"/>
            <w:r w:rsidRPr="00B663A3">
              <w:rPr>
                <w:rFonts w:ascii="Times New Roman" w:hAnsi="Times New Roman" w:cs="Times New Roman"/>
                <w:b/>
                <w:bCs/>
                <w:i/>
                <w:iCs/>
                <w:sz w:val="20"/>
                <w:szCs w:val="20"/>
              </w:rPr>
              <w:t xml:space="preserve">, </w:t>
            </w:r>
            <w:proofErr w:type="spellStart"/>
            <w:r w:rsidRPr="00B663A3">
              <w:rPr>
                <w:rFonts w:ascii="Times New Roman" w:hAnsi="Times New Roman" w:cs="Times New Roman"/>
                <w:b/>
                <w:bCs/>
                <w:i/>
                <w:iCs/>
                <w:sz w:val="20"/>
                <w:szCs w:val="20"/>
              </w:rPr>
              <w:t>дн</w:t>
            </w:r>
            <w:proofErr w:type="spellEnd"/>
          </w:p>
        </w:tc>
        <w:tc>
          <w:tcPr>
            <w:tcW w:w="782"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более</w:t>
            </w:r>
          </w:p>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180</w:t>
            </w:r>
          </w:p>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дней</w:t>
            </w:r>
          </w:p>
        </w:tc>
        <w:tc>
          <w:tcPr>
            <w:tcW w:w="740"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165</w:t>
            </w:r>
          </w:p>
        </w:tc>
        <w:tc>
          <w:tcPr>
            <w:tcW w:w="760"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150</w:t>
            </w:r>
          </w:p>
        </w:tc>
        <w:tc>
          <w:tcPr>
            <w:tcW w:w="740"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135</w:t>
            </w:r>
          </w:p>
        </w:tc>
        <w:tc>
          <w:tcPr>
            <w:tcW w:w="740"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120</w:t>
            </w:r>
          </w:p>
        </w:tc>
        <w:tc>
          <w:tcPr>
            <w:tcW w:w="740"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105</w:t>
            </w:r>
          </w:p>
        </w:tc>
        <w:tc>
          <w:tcPr>
            <w:tcW w:w="675"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90</w:t>
            </w:r>
          </w:p>
        </w:tc>
        <w:tc>
          <w:tcPr>
            <w:tcW w:w="676"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75</w:t>
            </w:r>
          </w:p>
        </w:tc>
        <w:tc>
          <w:tcPr>
            <w:tcW w:w="680"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60</w:t>
            </w:r>
          </w:p>
        </w:tc>
        <w:tc>
          <w:tcPr>
            <w:tcW w:w="680"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45</w:t>
            </w:r>
          </w:p>
        </w:tc>
        <w:tc>
          <w:tcPr>
            <w:tcW w:w="714"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до 30 дней</w:t>
            </w:r>
          </w:p>
        </w:tc>
      </w:tr>
    </w:tbl>
    <w:p w:rsidR="005A0ED0" w:rsidRPr="00F33725" w:rsidRDefault="005A0ED0" w:rsidP="00462146">
      <w:pPr>
        <w:pStyle w:val="ac"/>
        <w:spacing w:line="276" w:lineRule="auto"/>
        <w:ind w:firstLine="709"/>
        <w:contextualSpacing/>
        <w:jc w:val="both"/>
        <w:rPr>
          <w:rFonts w:ascii="Times New Roman" w:hAnsi="Times New Roman" w:cs="Times New Roman"/>
          <w:sz w:val="24"/>
          <w:szCs w:val="24"/>
        </w:rPr>
      </w:pPr>
    </w:p>
    <w:p w:rsidR="006B06AC" w:rsidRPr="00462146" w:rsidRDefault="006B06AC" w:rsidP="00341FDE">
      <w:pPr>
        <w:pStyle w:val="ac"/>
        <w:numPr>
          <w:ilvl w:val="1"/>
          <w:numId w:val="39"/>
        </w:numPr>
        <w:tabs>
          <w:tab w:val="left" w:pos="1276"/>
        </w:tabs>
        <w:spacing w:line="276" w:lineRule="auto"/>
        <w:ind w:left="0" w:firstLine="709"/>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Коэффициенты, характеризующие ликвидность</w:t>
      </w:r>
    </w:p>
    <w:p w:rsidR="006B06AC" w:rsidRPr="00462146" w:rsidRDefault="00462146" w:rsidP="00462146">
      <w:pPr>
        <w:pStyle w:val="ac"/>
        <w:spacing w:line="276" w:lineRule="auto"/>
        <w:ind w:firstLine="709"/>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6.3.1.</w:t>
      </w:r>
      <w:r w:rsidRPr="00462146">
        <w:rPr>
          <w:rFonts w:ascii="Times New Roman" w:hAnsi="Times New Roman" w:cs="Times New Roman"/>
          <w:b/>
          <w:bCs/>
          <w:sz w:val="24"/>
          <w:szCs w:val="24"/>
        </w:rPr>
        <w:tab/>
      </w:r>
      <w:r w:rsidRPr="00462146">
        <w:rPr>
          <w:rFonts w:ascii="Times New Roman" w:hAnsi="Times New Roman" w:cs="Times New Roman"/>
          <w:b/>
          <w:bCs/>
          <w:sz w:val="24"/>
          <w:szCs w:val="24"/>
        </w:rPr>
        <w:tab/>
      </w:r>
      <w:r w:rsidR="006B06AC" w:rsidRPr="00462146">
        <w:rPr>
          <w:rFonts w:ascii="Times New Roman" w:hAnsi="Times New Roman" w:cs="Times New Roman"/>
          <w:b/>
          <w:bCs/>
          <w:sz w:val="24"/>
          <w:szCs w:val="24"/>
        </w:rPr>
        <w:t>Абсолютная ликвидность</w:t>
      </w:r>
    </w:p>
    <w:p w:rsidR="006B06AC" w:rsidRPr="00F33725" w:rsidRDefault="006B06AC"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Абсолютная ликвидность – отражает возможность предприятия погасить свои краткосрочные обязательства практически мгновенно (мгновенная платежеспособность).</w:t>
      </w:r>
    </w:p>
    <w:p w:rsidR="006B06AC" w:rsidRPr="00F33725" w:rsidRDefault="00462146"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noProof/>
          <w:sz w:val="24"/>
          <w:szCs w:val="24"/>
          <w:lang w:eastAsia="ru-RU"/>
        </w:rPr>
        <w:lastRenderedPageBreak/>
        <mc:AlternateContent>
          <mc:Choice Requires="wpg">
            <w:drawing>
              <wp:anchor distT="0" distB="0" distL="114300" distR="114300" simplePos="0" relativeHeight="251672576" behindDoc="0" locked="0" layoutInCell="1" allowOverlap="1" wp14:anchorId="10D1C240" wp14:editId="5A15C64C">
                <wp:simplePos x="0" y="0"/>
                <wp:positionH relativeFrom="column">
                  <wp:posOffset>1193800</wp:posOffset>
                </wp:positionH>
                <wp:positionV relativeFrom="paragraph">
                  <wp:posOffset>131445</wp:posOffset>
                </wp:positionV>
                <wp:extent cx="3450590" cy="588010"/>
                <wp:effectExtent l="0" t="0" r="0" b="2540"/>
                <wp:wrapTopAndBottom/>
                <wp:docPr id="22" name="Группа 22"/>
                <wp:cNvGraphicFramePr/>
                <a:graphic xmlns:a="http://schemas.openxmlformats.org/drawingml/2006/main">
                  <a:graphicData uri="http://schemas.microsoft.com/office/word/2010/wordprocessingGroup">
                    <wpg:wgp>
                      <wpg:cNvGrpSpPr/>
                      <wpg:grpSpPr>
                        <a:xfrm>
                          <a:off x="0" y="0"/>
                          <a:ext cx="3450590" cy="588010"/>
                          <a:chOff x="0" y="0"/>
                          <a:chExt cx="3450590" cy="588010"/>
                        </a:xfrm>
                      </wpg:grpSpPr>
                      <wps:wsp>
                        <wps:cNvPr id="20" name="Надпись 2"/>
                        <wps:cNvSpPr txBox="1">
                          <a:spLocks noChangeArrowheads="1"/>
                        </wps:cNvSpPr>
                        <wps:spPr bwMode="auto">
                          <a:xfrm>
                            <a:off x="0" y="0"/>
                            <a:ext cx="3450590" cy="588010"/>
                          </a:xfrm>
                          <a:prstGeom prst="rect">
                            <a:avLst/>
                          </a:prstGeom>
                          <a:solidFill>
                            <a:srgbClr val="FFFFFF"/>
                          </a:solidFill>
                          <a:ln w="9525">
                            <a:noFill/>
                            <a:miter lim="800000"/>
                            <a:headEnd/>
                            <a:tailEnd/>
                          </a:ln>
                        </wps:spPr>
                        <wps:txbx>
                          <w:txbxContent>
                            <w:p w:rsidR="009C69DC" w:rsidRDefault="009C69DC" w:rsidP="006B06AC">
                              <w:pPr>
                                <w:pStyle w:val="111"/>
                                <w:shd w:val="clear" w:color="auto" w:fill="auto"/>
                                <w:spacing w:before="0" w:after="135" w:line="250" w:lineRule="exact"/>
                                <w:ind w:right="620"/>
                              </w:pPr>
                              <w:r>
                                <w:t>Денежные средства</w:t>
                              </w:r>
                            </w:p>
                            <w:p w:rsidR="009C69DC" w:rsidRPr="000F6CED" w:rsidRDefault="009C69DC" w:rsidP="006B06AC">
                              <w:pPr>
                                <w:pStyle w:val="111"/>
                                <w:shd w:val="clear" w:color="auto" w:fill="auto"/>
                                <w:spacing w:before="0" w:after="135" w:line="250" w:lineRule="exact"/>
                                <w:ind w:right="620"/>
                              </w:pPr>
                              <w:r>
                                <w:t>Краткосрочные обязательства</w:t>
                              </w:r>
                            </w:p>
                          </w:txbxContent>
                        </wps:txbx>
                        <wps:bodyPr rot="0" vert="horz" wrap="square" lIns="91440" tIns="45720" rIns="91440" bIns="45720" anchor="t" anchorCtr="0">
                          <a:noAutofit/>
                        </wps:bodyPr>
                      </wps:wsp>
                      <wps:wsp>
                        <wps:cNvPr id="21" name="Прямая соединительная линия 21"/>
                        <wps:cNvCnPr/>
                        <wps:spPr>
                          <a:xfrm>
                            <a:off x="0" y="238539"/>
                            <a:ext cx="2927985"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Группа 22" o:spid="_x0000_s1043" style="position:absolute;left:0;text-align:left;margin-left:94pt;margin-top:10.35pt;width:271.7pt;height:46.3pt;z-index:251672576" coordsize="34505,5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">
                <v:shape id="Надпись 2" o:spid="_x0000_s1044" type="#_x0000_t202" style="position:absolute;width:34505;height:58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0xwLwA&#10;AADbAAAADwAAAGRycy9kb3ducmV2LnhtbERPSwrCMBDdC94hjOBGNFX8VqOooLj1c4CxGdtiMylN&#10;tPX2ZiG4fLz/atOYQrypcrllBcNBBII4sTrnVMHteujPQTiPrLGwTAo+5GCzbrdWGGtb85neF5+K&#10;EMIuRgWZ92UspUsyMugGtiQO3MNWBn2AVSp1hXUIN4UcRdFUGsw5NGRY0j6j5Hl5GQWPU92bLOr7&#10;0d9m5/F0h/nsbj9KdTvNdgnCU+P/4p/7pBWMwvr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DDTHAvAAAANsAAAAPAAAAAAAAAAAAAAAAAJgCAABkcnMvZG93bnJldi54&#10;bWxQSwUGAAAAAAQABAD1AAAAgQMAAAAA&#10;" stroked="f">
                  <v:textbox>
                    <w:txbxContent>
                      <w:p w:rsidR="009C69DC" w:rsidRDefault="009C69DC" w:rsidP="006B06AC">
                        <w:pPr>
                          <w:pStyle w:val="111"/>
                          <w:shd w:val="clear" w:color="auto" w:fill="auto"/>
                          <w:spacing w:before="0" w:after="135" w:line="250" w:lineRule="exact"/>
                          <w:ind w:right="620"/>
                        </w:pPr>
                        <w:r>
                          <w:t>Денежные средства</w:t>
                        </w:r>
                      </w:p>
                      <w:p w:rsidR="009C69DC" w:rsidRPr="000F6CED" w:rsidRDefault="009C69DC" w:rsidP="006B06AC">
                        <w:pPr>
                          <w:pStyle w:val="111"/>
                          <w:shd w:val="clear" w:color="auto" w:fill="auto"/>
                          <w:spacing w:before="0" w:after="135" w:line="250" w:lineRule="exact"/>
                          <w:ind w:right="620"/>
                        </w:pPr>
                        <w:r>
                          <w:t>Краткосрочные обязательства</w:t>
                        </w:r>
                      </w:p>
                    </w:txbxContent>
                  </v:textbox>
                </v:shape>
                <v:line id="Прямая соединительная линия 21" o:spid="_x0000_s1045" style="position:absolute;visibility:visible;mso-wrap-style:square" from="0,2385" to="29279,23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TiWsMAAADbAAAADwAAAGRycy9kb3ducmV2LnhtbESPzWrDMBCE74W8g9hAb43slIbGiRxC&#10;aWhJT83PfbE2trG1ciQlUd8+KhR6HGbmG2a5iqYXV3K+tawgn2QgiCurW64VHPabp1cQPiBr7C2T&#10;gh/ysCpHD0sstL3xN113oRYJwr5ABU0IQyGlrxoy6Cd2IE7eyTqDIUlXS+3wluCml9Msm0mDLaeF&#10;Bgd6a6jqdheTKPnxbORHN8fj1n259+dZfIlnpR7Hcb0AESiG//Bf+1MrmObw+yX9AFn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Mk4lrDAAAA2wAAAA8AAAAAAAAAAAAA&#10;AAAAoQIAAGRycy9kb3ducmV2LnhtbFBLBQYAAAAABAAEAPkAAACRAwAAAAA=&#10;" strokecolor="black [3040]"/>
                <w10:wrap type="topAndBottom"/>
              </v:group>
            </w:pict>
          </mc:Fallback>
        </mc:AlternateContent>
      </w:r>
      <w:r w:rsidR="006B06AC" w:rsidRPr="00F33725">
        <w:rPr>
          <w:rFonts w:ascii="Times New Roman" w:hAnsi="Times New Roman" w:cs="Times New Roman"/>
          <w:sz w:val="24"/>
          <w:szCs w:val="24"/>
        </w:rPr>
        <w:tab/>
      </w:r>
    </w:p>
    <w:p w:rsidR="006B06AC" w:rsidRPr="00462146" w:rsidRDefault="00462146" w:rsidP="00462146">
      <w:pPr>
        <w:pStyle w:val="ac"/>
        <w:spacing w:line="276" w:lineRule="auto"/>
        <w:ind w:firstLine="709"/>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6.3.2.</w:t>
      </w:r>
      <w:r w:rsidRPr="00462146">
        <w:rPr>
          <w:rFonts w:ascii="Times New Roman" w:hAnsi="Times New Roman" w:cs="Times New Roman"/>
          <w:b/>
          <w:bCs/>
          <w:sz w:val="24"/>
          <w:szCs w:val="24"/>
        </w:rPr>
        <w:tab/>
      </w:r>
      <w:r w:rsidRPr="00462146">
        <w:rPr>
          <w:rFonts w:ascii="Times New Roman" w:hAnsi="Times New Roman" w:cs="Times New Roman"/>
          <w:b/>
          <w:bCs/>
          <w:sz w:val="24"/>
          <w:szCs w:val="24"/>
        </w:rPr>
        <w:tab/>
      </w:r>
      <w:r w:rsidR="006B06AC" w:rsidRPr="00462146">
        <w:rPr>
          <w:rFonts w:ascii="Times New Roman" w:hAnsi="Times New Roman" w:cs="Times New Roman"/>
          <w:b/>
          <w:bCs/>
          <w:sz w:val="24"/>
          <w:szCs w:val="24"/>
        </w:rPr>
        <w:t xml:space="preserve">Покрытие </w:t>
      </w:r>
      <w:proofErr w:type="spellStart"/>
      <w:r w:rsidR="006B06AC" w:rsidRPr="00462146">
        <w:rPr>
          <w:rFonts w:ascii="Times New Roman" w:hAnsi="Times New Roman" w:cs="Times New Roman"/>
          <w:b/>
          <w:bCs/>
          <w:sz w:val="24"/>
          <w:szCs w:val="24"/>
        </w:rPr>
        <w:t>внеоборотных</w:t>
      </w:r>
      <w:proofErr w:type="spellEnd"/>
      <w:r w:rsidR="006B06AC" w:rsidRPr="00462146">
        <w:rPr>
          <w:rFonts w:ascii="Times New Roman" w:hAnsi="Times New Roman" w:cs="Times New Roman"/>
          <w:b/>
          <w:bCs/>
          <w:sz w:val="24"/>
          <w:szCs w:val="24"/>
        </w:rPr>
        <w:t xml:space="preserve"> активов долгосрочными источниками финансирования</w:t>
      </w:r>
    </w:p>
    <w:p w:rsidR="006B06AC" w:rsidRPr="00F33725" w:rsidRDefault="006B06AC"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 xml:space="preserve">Коэффициент покрытия </w:t>
      </w:r>
      <w:proofErr w:type="spellStart"/>
      <w:r w:rsidRPr="00F33725">
        <w:rPr>
          <w:rFonts w:ascii="Times New Roman" w:hAnsi="Times New Roman" w:cs="Times New Roman"/>
          <w:sz w:val="24"/>
          <w:szCs w:val="24"/>
        </w:rPr>
        <w:t>внеоборотных</w:t>
      </w:r>
      <w:proofErr w:type="spellEnd"/>
      <w:r w:rsidRPr="00F33725">
        <w:rPr>
          <w:rFonts w:ascii="Times New Roman" w:hAnsi="Times New Roman" w:cs="Times New Roman"/>
          <w:sz w:val="24"/>
          <w:szCs w:val="24"/>
        </w:rPr>
        <w:t xml:space="preserve"> активов собственным капиталом и долгосрочными обязательствами отражает, в какой степени </w:t>
      </w:r>
      <w:proofErr w:type="spellStart"/>
      <w:r w:rsidRPr="00F33725">
        <w:rPr>
          <w:rFonts w:ascii="Times New Roman" w:hAnsi="Times New Roman" w:cs="Times New Roman"/>
          <w:sz w:val="24"/>
          <w:szCs w:val="24"/>
        </w:rPr>
        <w:t>внеоборотные</w:t>
      </w:r>
      <w:proofErr w:type="spellEnd"/>
      <w:r w:rsidRPr="00F33725">
        <w:rPr>
          <w:rFonts w:ascii="Times New Roman" w:hAnsi="Times New Roman" w:cs="Times New Roman"/>
          <w:sz w:val="24"/>
          <w:szCs w:val="24"/>
        </w:rPr>
        <w:t xml:space="preserve"> активы предприятия финансируются долгосрочным капиталом (заемным и собственным). Коэффициент оценивает ликвидность баланса компании.</w:t>
      </w:r>
    </w:p>
    <w:p w:rsidR="005044BD" w:rsidRPr="00462146" w:rsidRDefault="005A69E8" w:rsidP="00462146">
      <w:pPr>
        <w:pStyle w:val="ac"/>
        <w:spacing w:line="276" w:lineRule="auto"/>
        <w:ind w:firstLine="709"/>
        <w:contextualSpacing/>
        <w:jc w:val="both"/>
        <w:rPr>
          <w:rFonts w:ascii="Times New Roman" w:hAnsi="Times New Roman" w:cs="Times New Roman"/>
          <w:bCs/>
          <w:iCs/>
          <w:sz w:val="24"/>
          <w:szCs w:val="24"/>
        </w:rPr>
      </w:pPr>
      <w:r w:rsidRPr="00F33725">
        <w:rPr>
          <w:rFonts w:ascii="Times New Roman" w:hAnsi="Times New Roman" w:cs="Times New Roman"/>
          <w:noProof/>
          <w:sz w:val="24"/>
          <w:szCs w:val="24"/>
          <w:lang w:eastAsia="ru-RU"/>
        </w:rPr>
        <mc:AlternateContent>
          <mc:Choice Requires="wpg">
            <w:drawing>
              <wp:anchor distT="0" distB="0" distL="114300" distR="114300" simplePos="0" relativeHeight="251675648" behindDoc="0" locked="0" layoutInCell="1" allowOverlap="1" wp14:anchorId="0D1CEC6D" wp14:editId="29A6D2C9">
                <wp:simplePos x="0" y="0"/>
                <wp:positionH relativeFrom="column">
                  <wp:posOffset>930275</wp:posOffset>
                </wp:positionH>
                <wp:positionV relativeFrom="paragraph">
                  <wp:posOffset>17145</wp:posOffset>
                </wp:positionV>
                <wp:extent cx="4308475" cy="588010"/>
                <wp:effectExtent l="0" t="0" r="0" b="2540"/>
                <wp:wrapTopAndBottom/>
                <wp:docPr id="25" name="Группа 25"/>
                <wp:cNvGraphicFramePr/>
                <a:graphic xmlns:a="http://schemas.openxmlformats.org/drawingml/2006/main">
                  <a:graphicData uri="http://schemas.microsoft.com/office/word/2010/wordprocessingGroup">
                    <wpg:wgp>
                      <wpg:cNvGrpSpPr/>
                      <wpg:grpSpPr>
                        <a:xfrm>
                          <a:off x="0" y="0"/>
                          <a:ext cx="4308475" cy="588010"/>
                          <a:chOff x="0" y="0"/>
                          <a:chExt cx="4309055" cy="588010"/>
                        </a:xfrm>
                      </wpg:grpSpPr>
                      <wps:wsp>
                        <wps:cNvPr id="23" name="Надпись 2"/>
                        <wps:cNvSpPr txBox="1">
                          <a:spLocks noChangeArrowheads="1"/>
                        </wps:cNvSpPr>
                        <wps:spPr bwMode="auto">
                          <a:xfrm>
                            <a:off x="0" y="0"/>
                            <a:ext cx="4309055" cy="588010"/>
                          </a:xfrm>
                          <a:prstGeom prst="rect">
                            <a:avLst/>
                          </a:prstGeom>
                          <a:solidFill>
                            <a:srgbClr val="FFFFFF"/>
                          </a:solidFill>
                          <a:ln w="9525">
                            <a:noFill/>
                            <a:miter lim="800000"/>
                            <a:headEnd/>
                            <a:tailEnd/>
                          </a:ln>
                        </wps:spPr>
                        <wps:txbx>
                          <w:txbxContent>
                            <w:p w:rsidR="009C69DC" w:rsidRDefault="009C69DC" w:rsidP="006B06AC">
                              <w:pPr>
                                <w:pStyle w:val="111"/>
                                <w:shd w:val="clear" w:color="auto" w:fill="auto"/>
                                <w:spacing w:before="0" w:after="135" w:line="250" w:lineRule="exact"/>
                                <w:ind w:right="620"/>
                              </w:pPr>
                              <w:proofErr w:type="spellStart"/>
                              <w:r>
                                <w:t>Внеоборотные</w:t>
                              </w:r>
                              <w:proofErr w:type="spellEnd"/>
                              <w:r>
                                <w:t xml:space="preserve"> активы</w:t>
                              </w:r>
                            </w:p>
                            <w:p w:rsidR="009C69DC" w:rsidRPr="000F6CED" w:rsidRDefault="009C69DC" w:rsidP="006B06AC">
                              <w:pPr>
                                <w:pStyle w:val="111"/>
                                <w:shd w:val="clear" w:color="auto" w:fill="auto"/>
                                <w:spacing w:before="0" w:after="135" w:line="250" w:lineRule="exact"/>
                                <w:ind w:right="620"/>
                              </w:pPr>
                              <w:r>
                                <w:t xml:space="preserve">Капитал и </w:t>
                              </w:r>
                              <w:proofErr w:type="gramStart"/>
                              <w:r>
                                <w:t>резервы</w:t>
                              </w:r>
                              <w:proofErr w:type="gramEnd"/>
                              <w:r>
                                <w:t xml:space="preserve"> + Долгосрочные обязательства</w:t>
                              </w:r>
                            </w:p>
                          </w:txbxContent>
                        </wps:txbx>
                        <wps:bodyPr rot="0" vert="horz" wrap="square" lIns="91440" tIns="45720" rIns="91440" bIns="45720" anchor="t" anchorCtr="0">
                          <a:noAutofit/>
                        </wps:bodyPr>
                      </wps:wsp>
                      <wps:wsp>
                        <wps:cNvPr id="24" name="Прямая соединительная линия 24"/>
                        <wps:cNvCnPr/>
                        <wps:spPr>
                          <a:xfrm>
                            <a:off x="182880" y="254441"/>
                            <a:ext cx="3609892"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Группа 25" o:spid="_x0000_s1046" style="position:absolute;left:0;text-align:left;margin-left:73.25pt;margin-top:1.35pt;width:339.25pt;height:46.3pt;z-index:251675648" coordsize="43090,5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">
                <v:shape id="Надпись 2" o:spid="_x0000_s1047" type="#_x0000_t202" style="position:absolute;width:43090;height:58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vt8MA&#10;AADbAAAADwAAAGRycy9kb3ducmV2LnhtbESP3YrCMBSE74V9h3AWvJE1Xf+62zWKCoq3/jzAaXNs&#10;yzYnpYm2vr0RBC+HmfmGmS87U4kbNa60rOB7GIEgzqwuOVdwPm2/fkA4j6yxskwK7uRgufjozTHR&#10;tuUD3Y4+FwHCLkEFhfd1IqXLCjLohrYmDt7FNgZ9kE0udYNtgJtKjqJoJg2WHBYKrGlTUPZ/vBoF&#10;l307mP626c6f48NktsYyTu1dqf5nt/oD4anz7/CrvdcKRmN4fgk/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9+vt8MAAADbAAAADwAAAAAAAAAAAAAAAACYAgAAZHJzL2Rv&#10;d25yZXYueG1sUEsFBgAAAAAEAAQA9QAAAIgDAAAAAA==&#10;" stroked="f">
                  <v:textbox>
                    <w:txbxContent>
                      <w:p w:rsidR="009C69DC" w:rsidRDefault="009C69DC" w:rsidP="006B06AC">
                        <w:pPr>
                          <w:pStyle w:val="111"/>
                          <w:shd w:val="clear" w:color="auto" w:fill="auto"/>
                          <w:spacing w:before="0" w:after="135" w:line="250" w:lineRule="exact"/>
                          <w:ind w:right="620"/>
                        </w:pPr>
                        <w:proofErr w:type="spellStart"/>
                        <w:r>
                          <w:t>Внеоборотные</w:t>
                        </w:r>
                        <w:proofErr w:type="spellEnd"/>
                        <w:r>
                          <w:t xml:space="preserve"> активы</w:t>
                        </w:r>
                      </w:p>
                      <w:p w:rsidR="009C69DC" w:rsidRPr="000F6CED" w:rsidRDefault="009C69DC" w:rsidP="006B06AC">
                        <w:pPr>
                          <w:pStyle w:val="111"/>
                          <w:shd w:val="clear" w:color="auto" w:fill="auto"/>
                          <w:spacing w:before="0" w:after="135" w:line="250" w:lineRule="exact"/>
                          <w:ind w:right="620"/>
                        </w:pPr>
                        <w:r>
                          <w:t xml:space="preserve">Капитал и </w:t>
                        </w:r>
                        <w:proofErr w:type="gramStart"/>
                        <w:r>
                          <w:t>резервы</w:t>
                        </w:r>
                        <w:proofErr w:type="gramEnd"/>
                        <w:r>
                          <w:t xml:space="preserve"> + Долгосрочные обязательства</w:t>
                        </w:r>
                      </w:p>
                    </w:txbxContent>
                  </v:textbox>
                </v:shape>
                <v:line id="Прямая соединительная линия 24" o:spid="_x0000_s1048" style="position:absolute;visibility:visible;mso-wrap-style:square" from="1828,2544" to="37927,25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1NBwsIAAADbAAAADwAAAGRycy9kb3ducmV2LnhtbESPT2sCMRTE7wW/Q3iCN836p9JujSKl&#10;Yqkntd4fm+fu4uZlTaLGb28KQo/DzPyGmS2iacSVnK8tKxgOMhDEhdU1lwp+96v+GwgfkDU2lknB&#10;nTws5p2XGeba3nhL110oRYKwz1FBFUKbS+mLigz6gW2Jk3e0zmBI0pVSO7wluGnkKMum0mDNaaHC&#10;lj4rKk67i0mU4eFs5Pr0jocft3Ff42l8jWelet24/AARKIb/8LP9rRWMJvD3Jf0AO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1NBwsIAAADbAAAADwAAAAAAAAAAAAAA&#10;AAChAgAAZHJzL2Rvd25yZXYueG1sUEsFBgAAAAAEAAQA+QAAAJADAAAAAA==&#10;" strokecolor="black [3040]"/>
                <w10:wrap type="topAndBottom"/>
              </v:group>
            </w:pict>
          </mc:Fallback>
        </mc:AlternateContent>
      </w:r>
      <w:r w:rsidR="005044BD" w:rsidRPr="00462146">
        <w:rPr>
          <w:rFonts w:ascii="Times New Roman" w:hAnsi="Times New Roman" w:cs="Times New Roman"/>
          <w:bCs/>
          <w:iCs/>
          <w:sz w:val="24"/>
          <w:szCs w:val="24"/>
        </w:rPr>
        <w:t>Таблица перевода значений финансовых показателей в баллы по шкале от 0 до 1</w:t>
      </w:r>
    </w:p>
    <w:tbl>
      <w:tblPr>
        <w:tblStyle w:val="a4"/>
        <w:tblW w:w="10031" w:type="dxa"/>
        <w:tblInd w:w="-318" w:type="dxa"/>
        <w:tblLook w:val="04A0" w:firstRow="1" w:lastRow="0" w:firstColumn="1" w:lastColumn="0" w:noHBand="0" w:noVBand="1"/>
      </w:tblPr>
      <w:tblGrid>
        <w:gridCol w:w="2269"/>
        <w:gridCol w:w="716"/>
        <w:gridCol w:w="704"/>
        <w:gridCol w:w="704"/>
        <w:gridCol w:w="703"/>
        <w:gridCol w:w="703"/>
        <w:gridCol w:w="703"/>
        <w:gridCol w:w="703"/>
        <w:gridCol w:w="702"/>
        <w:gridCol w:w="704"/>
        <w:gridCol w:w="704"/>
        <w:gridCol w:w="716"/>
      </w:tblGrid>
      <w:tr w:rsidR="00146665" w:rsidRPr="00F33725" w:rsidTr="00710FDC">
        <w:tc>
          <w:tcPr>
            <w:tcW w:w="2269"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Оценка (мин 0 – макс 1)</w:t>
            </w:r>
          </w:p>
        </w:tc>
        <w:tc>
          <w:tcPr>
            <w:tcW w:w="716"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0,0</w:t>
            </w:r>
          </w:p>
        </w:tc>
        <w:tc>
          <w:tcPr>
            <w:tcW w:w="704"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0,1</w:t>
            </w:r>
          </w:p>
        </w:tc>
        <w:tc>
          <w:tcPr>
            <w:tcW w:w="704"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0,2</w:t>
            </w:r>
          </w:p>
        </w:tc>
        <w:tc>
          <w:tcPr>
            <w:tcW w:w="703"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0,3</w:t>
            </w:r>
          </w:p>
        </w:tc>
        <w:tc>
          <w:tcPr>
            <w:tcW w:w="703"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0,4</w:t>
            </w:r>
          </w:p>
        </w:tc>
        <w:tc>
          <w:tcPr>
            <w:tcW w:w="703"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0,5</w:t>
            </w:r>
          </w:p>
        </w:tc>
        <w:tc>
          <w:tcPr>
            <w:tcW w:w="703"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0,6</w:t>
            </w:r>
          </w:p>
        </w:tc>
        <w:tc>
          <w:tcPr>
            <w:tcW w:w="702"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0,7</w:t>
            </w:r>
          </w:p>
        </w:tc>
        <w:tc>
          <w:tcPr>
            <w:tcW w:w="704"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0,8</w:t>
            </w:r>
          </w:p>
        </w:tc>
        <w:tc>
          <w:tcPr>
            <w:tcW w:w="704"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0,9</w:t>
            </w:r>
          </w:p>
        </w:tc>
        <w:tc>
          <w:tcPr>
            <w:tcW w:w="716"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1,0</w:t>
            </w:r>
          </w:p>
        </w:tc>
      </w:tr>
      <w:tr w:rsidR="00B663A3" w:rsidRPr="00F33725" w:rsidTr="00710FDC">
        <w:tc>
          <w:tcPr>
            <w:tcW w:w="2269" w:type="dxa"/>
          </w:tcPr>
          <w:p w:rsidR="00146665" w:rsidRPr="00B663A3" w:rsidRDefault="00146665" w:rsidP="00462146">
            <w:pPr>
              <w:pStyle w:val="ac"/>
              <w:spacing w:line="276" w:lineRule="auto"/>
              <w:contextualSpacing/>
              <w:rPr>
                <w:rFonts w:ascii="Times New Roman" w:hAnsi="Times New Roman" w:cs="Times New Roman"/>
                <w:b/>
                <w:bCs/>
                <w:i/>
                <w:iCs/>
                <w:sz w:val="20"/>
                <w:szCs w:val="20"/>
              </w:rPr>
            </w:pPr>
            <w:r w:rsidRPr="00B663A3">
              <w:rPr>
                <w:rFonts w:ascii="Times New Roman" w:hAnsi="Times New Roman" w:cs="Times New Roman"/>
                <w:b/>
                <w:bCs/>
                <w:i/>
                <w:iCs/>
                <w:sz w:val="20"/>
                <w:szCs w:val="20"/>
              </w:rPr>
              <w:t>Абсолютная ликвидность</w:t>
            </w:r>
          </w:p>
        </w:tc>
        <w:tc>
          <w:tcPr>
            <w:tcW w:w="716"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менее</w:t>
            </w:r>
          </w:p>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0,02</w:t>
            </w:r>
          </w:p>
        </w:tc>
        <w:tc>
          <w:tcPr>
            <w:tcW w:w="704"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0,03</w:t>
            </w:r>
          </w:p>
        </w:tc>
        <w:tc>
          <w:tcPr>
            <w:tcW w:w="704"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0,04</w:t>
            </w:r>
          </w:p>
        </w:tc>
        <w:tc>
          <w:tcPr>
            <w:tcW w:w="703"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0,05</w:t>
            </w:r>
          </w:p>
        </w:tc>
        <w:tc>
          <w:tcPr>
            <w:tcW w:w="703"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0,06</w:t>
            </w:r>
          </w:p>
        </w:tc>
        <w:tc>
          <w:tcPr>
            <w:tcW w:w="703"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0,07</w:t>
            </w:r>
          </w:p>
        </w:tc>
        <w:tc>
          <w:tcPr>
            <w:tcW w:w="703"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0,09</w:t>
            </w:r>
          </w:p>
        </w:tc>
        <w:tc>
          <w:tcPr>
            <w:tcW w:w="702"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0,1</w:t>
            </w:r>
          </w:p>
        </w:tc>
        <w:tc>
          <w:tcPr>
            <w:tcW w:w="704"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0,13</w:t>
            </w:r>
          </w:p>
        </w:tc>
        <w:tc>
          <w:tcPr>
            <w:tcW w:w="704"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0,17</w:t>
            </w:r>
          </w:p>
        </w:tc>
        <w:tc>
          <w:tcPr>
            <w:tcW w:w="716"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более</w:t>
            </w:r>
          </w:p>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0,2</w:t>
            </w:r>
          </w:p>
        </w:tc>
      </w:tr>
      <w:tr w:rsidR="00B663A3" w:rsidRPr="00F33725" w:rsidTr="00710FDC">
        <w:trPr>
          <w:trHeight w:val="320"/>
        </w:trPr>
        <w:tc>
          <w:tcPr>
            <w:tcW w:w="2269" w:type="dxa"/>
          </w:tcPr>
          <w:p w:rsidR="00146665" w:rsidRPr="00B663A3" w:rsidRDefault="00146665" w:rsidP="00462146">
            <w:pPr>
              <w:pStyle w:val="ac"/>
              <w:spacing w:line="276" w:lineRule="auto"/>
              <w:contextualSpacing/>
              <w:rPr>
                <w:rFonts w:ascii="Times New Roman" w:hAnsi="Times New Roman" w:cs="Times New Roman"/>
                <w:b/>
                <w:bCs/>
                <w:i/>
                <w:iCs/>
                <w:sz w:val="20"/>
                <w:szCs w:val="20"/>
              </w:rPr>
            </w:pPr>
            <w:r w:rsidRPr="00B663A3">
              <w:rPr>
                <w:rFonts w:ascii="Times New Roman" w:hAnsi="Times New Roman" w:cs="Times New Roman"/>
                <w:b/>
                <w:bCs/>
                <w:i/>
                <w:iCs/>
                <w:sz w:val="20"/>
                <w:szCs w:val="20"/>
              </w:rPr>
              <w:t xml:space="preserve">Покрытие </w:t>
            </w:r>
            <w:proofErr w:type="spellStart"/>
            <w:r w:rsidRPr="00B663A3">
              <w:rPr>
                <w:rFonts w:ascii="Times New Roman" w:hAnsi="Times New Roman" w:cs="Times New Roman"/>
                <w:b/>
                <w:bCs/>
                <w:i/>
                <w:iCs/>
                <w:sz w:val="20"/>
                <w:szCs w:val="20"/>
              </w:rPr>
              <w:t>внеоборотных</w:t>
            </w:r>
            <w:proofErr w:type="spellEnd"/>
            <w:r w:rsidRPr="00B663A3">
              <w:rPr>
                <w:rFonts w:ascii="Times New Roman" w:hAnsi="Times New Roman" w:cs="Times New Roman"/>
                <w:b/>
                <w:bCs/>
                <w:i/>
                <w:iCs/>
                <w:sz w:val="20"/>
                <w:szCs w:val="20"/>
              </w:rPr>
              <w:t xml:space="preserve"> активов долгосрочными источниками финансирования</w:t>
            </w:r>
          </w:p>
        </w:tc>
        <w:tc>
          <w:tcPr>
            <w:tcW w:w="716"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более</w:t>
            </w:r>
          </w:p>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1,8</w:t>
            </w:r>
          </w:p>
        </w:tc>
        <w:tc>
          <w:tcPr>
            <w:tcW w:w="704"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1,7</w:t>
            </w:r>
          </w:p>
        </w:tc>
        <w:tc>
          <w:tcPr>
            <w:tcW w:w="704"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1,6</w:t>
            </w:r>
          </w:p>
        </w:tc>
        <w:tc>
          <w:tcPr>
            <w:tcW w:w="703"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1,5</w:t>
            </w:r>
          </w:p>
        </w:tc>
        <w:tc>
          <w:tcPr>
            <w:tcW w:w="703"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1,4</w:t>
            </w:r>
          </w:p>
        </w:tc>
        <w:tc>
          <w:tcPr>
            <w:tcW w:w="703"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1,3</w:t>
            </w:r>
          </w:p>
        </w:tc>
        <w:tc>
          <w:tcPr>
            <w:tcW w:w="703"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1,2</w:t>
            </w:r>
          </w:p>
        </w:tc>
        <w:tc>
          <w:tcPr>
            <w:tcW w:w="702"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1,1</w:t>
            </w:r>
          </w:p>
        </w:tc>
        <w:tc>
          <w:tcPr>
            <w:tcW w:w="704"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w:t>
            </w:r>
          </w:p>
        </w:tc>
        <w:tc>
          <w:tcPr>
            <w:tcW w:w="704"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0,9</w:t>
            </w:r>
          </w:p>
        </w:tc>
        <w:tc>
          <w:tcPr>
            <w:tcW w:w="716"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менее</w:t>
            </w:r>
          </w:p>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0,8</w:t>
            </w:r>
          </w:p>
        </w:tc>
      </w:tr>
    </w:tbl>
    <w:p w:rsidR="00334505" w:rsidRPr="00341FDE" w:rsidRDefault="006165B0" w:rsidP="00341FDE">
      <w:pPr>
        <w:pStyle w:val="1"/>
        <w:numPr>
          <w:ilvl w:val="0"/>
          <w:numId w:val="39"/>
        </w:numPr>
        <w:rPr>
          <w:rFonts w:ascii="Times New Roman" w:hAnsi="Times New Roman" w:cs="Times New Roman"/>
          <w:color w:val="auto"/>
        </w:rPr>
      </w:pPr>
      <w:bookmarkStart w:id="15" w:name="_Toc385861986"/>
      <w:bookmarkStart w:id="16" w:name="_Toc385863293"/>
      <w:r w:rsidRPr="00341FDE">
        <w:rPr>
          <w:rFonts w:ascii="Times New Roman" w:hAnsi="Times New Roman" w:cs="Times New Roman"/>
          <w:color w:val="auto"/>
        </w:rPr>
        <w:t>ГРУППА ПОКАЗАТЕЛЕЙ БИЗНЕС-РИСКА</w:t>
      </w:r>
      <w:bookmarkEnd w:id="15"/>
      <w:bookmarkEnd w:id="16"/>
    </w:p>
    <w:p w:rsidR="00334505" w:rsidRPr="00865ED9" w:rsidRDefault="00334505" w:rsidP="00341FDE">
      <w:pPr>
        <w:pStyle w:val="ac"/>
        <w:numPr>
          <w:ilvl w:val="1"/>
          <w:numId w:val="39"/>
        </w:numPr>
        <w:spacing w:line="276" w:lineRule="auto"/>
        <w:ind w:left="0" w:firstLine="709"/>
        <w:contextualSpacing/>
        <w:jc w:val="both"/>
        <w:rPr>
          <w:rFonts w:ascii="Times New Roman" w:hAnsi="Times New Roman" w:cs="Times New Roman"/>
          <w:b/>
          <w:sz w:val="24"/>
          <w:szCs w:val="24"/>
        </w:rPr>
      </w:pPr>
      <w:r w:rsidRPr="00865ED9">
        <w:rPr>
          <w:rFonts w:ascii="Times New Roman" w:hAnsi="Times New Roman" w:cs="Times New Roman"/>
          <w:b/>
          <w:bCs/>
          <w:sz w:val="24"/>
          <w:szCs w:val="24"/>
        </w:rPr>
        <w:t>Соответствие масштабов деятельности участника закупочной процедуры сумме</w:t>
      </w:r>
      <w:r w:rsidRPr="00865ED9">
        <w:rPr>
          <w:rFonts w:ascii="Times New Roman" w:hAnsi="Times New Roman" w:cs="Times New Roman"/>
          <w:b/>
          <w:sz w:val="24"/>
          <w:szCs w:val="24"/>
        </w:rPr>
        <w:t xml:space="preserve"> закупки (в сравнении с активами, с выручкой)</w:t>
      </w:r>
    </w:p>
    <w:p w:rsidR="00334505" w:rsidRDefault="00334505"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 xml:space="preserve">Методикой предусмотрен принцип оценки, согласно которому понятие финансовой устойчивости включает в себя планомерное стабильное развитие оцениваемых компаний, исключающих значительные колебания результатов деятельности - выручки и прибыли. </w:t>
      </w:r>
      <w:proofErr w:type="gramStart"/>
      <w:r w:rsidRPr="00F33725">
        <w:rPr>
          <w:rFonts w:ascii="Times New Roman" w:hAnsi="Times New Roman" w:cs="Times New Roman"/>
          <w:sz w:val="24"/>
          <w:szCs w:val="24"/>
        </w:rPr>
        <w:t>Чрезмерное увеличение объема заказов на предлагаемые продукцию или услуги, может привести к дефициту кадровых ресурсов, материально-технических ресурсов и, как следствие, дефициту финансовых ресурсов у участников закупочных процедур, что в свою очередь может негативно повлиять на их финансовую устойчивость.</w:t>
      </w:r>
      <w:proofErr w:type="gramEnd"/>
      <w:r w:rsidRPr="00F33725">
        <w:rPr>
          <w:rFonts w:ascii="Times New Roman" w:hAnsi="Times New Roman" w:cs="Times New Roman"/>
          <w:sz w:val="24"/>
          <w:szCs w:val="24"/>
        </w:rPr>
        <w:t xml:space="preserve"> Поэтому для всех участников закупочных процедур, включая компании, имеющие исключительно хорошие финансовые показатели на момент оценки, должен выполняться принцип соответствия текущих масштабов деятельности и планируемой суммы закупки.</w:t>
      </w:r>
    </w:p>
    <w:p w:rsidR="00710FDC" w:rsidRDefault="00710FDC" w:rsidP="00462146">
      <w:pPr>
        <w:pStyle w:val="ac"/>
        <w:spacing w:line="276" w:lineRule="auto"/>
        <w:ind w:firstLine="709"/>
        <w:contextualSpacing/>
        <w:jc w:val="both"/>
        <w:rPr>
          <w:rFonts w:ascii="Times New Roman" w:hAnsi="Times New Roman" w:cs="Times New Roman"/>
          <w:sz w:val="24"/>
          <w:szCs w:val="24"/>
        </w:rPr>
      </w:pPr>
    </w:p>
    <w:p w:rsidR="00710FDC" w:rsidRDefault="00710FDC" w:rsidP="00462146">
      <w:pPr>
        <w:pStyle w:val="ac"/>
        <w:spacing w:line="276" w:lineRule="auto"/>
        <w:ind w:firstLine="709"/>
        <w:contextualSpacing/>
        <w:jc w:val="both"/>
        <w:rPr>
          <w:rFonts w:ascii="Times New Roman" w:hAnsi="Times New Roman" w:cs="Times New Roman"/>
          <w:sz w:val="24"/>
          <w:szCs w:val="24"/>
        </w:rPr>
      </w:pPr>
    </w:p>
    <w:p w:rsidR="00710FDC" w:rsidRDefault="00710FDC" w:rsidP="00462146">
      <w:pPr>
        <w:pStyle w:val="ac"/>
        <w:spacing w:line="276" w:lineRule="auto"/>
        <w:ind w:firstLine="709"/>
        <w:contextualSpacing/>
        <w:jc w:val="both"/>
        <w:rPr>
          <w:rFonts w:ascii="Times New Roman" w:hAnsi="Times New Roman" w:cs="Times New Roman"/>
          <w:sz w:val="24"/>
          <w:szCs w:val="24"/>
        </w:rPr>
      </w:pPr>
    </w:p>
    <w:p w:rsidR="00710FDC" w:rsidRDefault="00710FDC" w:rsidP="00462146">
      <w:pPr>
        <w:pStyle w:val="ac"/>
        <w:spacing w:line="276" w:lineRule="auto"/>
        <w:ind w:firstLine="709"/>
        <w:contextualSpacing/>
        <w:jc w:val="both"/>
        <w:rPr>
          <w:rFonts w:ascii="Times New Roman" w:hAnsi="Times New Roman" w:cs="Times New Roman"/>
          <w:sz w:val="24"/>
          <w:szCs w:val="24"/>
        </w:rPr>
      </w:pPr>
    </w:p>
    <w:p w:rsidR="00710FDC" w:rsidRPr="00F33725" w:rsidRDefault="00710FDC" w:rsidP="00462146">
      <w:pPr>
        <w:pStyle w:val="ac"/>
        <w:spacing w:line="276" w:lineRule="auto"/>
        <w:ind w:firstLine="709"/>
        <w:contextualSpacing/>
        <w:jc w:val="both"/>
        <w:rPr>
          <w:rFonts w:ascii="Times New Roman" w:hAnsi="Times New Roman" w:cs="Times New Roman"/>
          <w:sz w:val="24"/>
          <w:szCs w:val="24"/>
        </w:rPr>
      </w:pPr>
    </w:p>
    <w:p w:rsidR="00334505" w:rsidRPr="00F33725" w:rsidRDefault="00334505"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lastRenderedPageBreak/>
        <w:t>Таблица перевода значений показателей в баллы по шкале от 0 до 1</w:t>
      </w:r>
    </w:p>
    <w:tbl>
      <w:tblPr>
        <w:tblOverlap w:val="never"/>
        <w:tblW w:w="0" w:type="auto"/>
        <w:jc w:val="center"/>
        <w:tblLayout w:type="fixed"/>
        <w:tblCellMar>
          <w:left w:w="10" w:type="dxa"/>
          <w:right w:w="10" w:type="dxa"/>
        </w:tblCellMar>
        <w:tblLook w:val="04A0" w:firstRow="1" w:lastRow="0" w:firstColumn="1" w:lastColumn="0" w:noHBand="0" w:noVBand="1"/>
      </w:tblPr>
      <w:tblGrid>
        <w:gridCol w:w="1776"/>
        <w:gridCol w:w="821"/>
        <w:gridCol w:w="605"/>
        <w:gridCol w:w="610"/>
        <w:gridCol w:w="610"/>
        <w:gridCol w:w="605"/>
        <w:gridCol w:w="600"/>
        <w:gridCol w:w="600"/>
        <w:gridCol w:w="610"/>
        <w:gridCol w:w="605"/>
        <w:gridCol w:w="600"/>
        <w:gridCol w:w="821"/>
      </w:tblGrid>
      <w:tr w:rsidR="00334505" w:rsidRPr="00F33725" w:rsidTr="00E831D8">
        <w:trPr>
          <w:trHeight w:hRule="exact" w:val="475"/>
          <w:jc w:val="center"/>
        </w:trPr>
        <w:tc>
          <w:tcPr>
            <w:tcW w:w="1776"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Оценка</w:t>
            </w:r>
          </w:p>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(мин 0 - макс 1)</w:t>
            </w:r>
          </w:p>
        </w:tc>
        <w:tc>
          <w:tcPr>
            <w:tcW w:w="821" w:type="dxa"/>
            <w:tcBorders>
              <w:top w:val="single" w:sz="4" w:space="0" w:color="auto"/>
              <w:left w:val="single" w:sz="4" w:space="0" w:color="auto"/>
            </w:tcBorders>
            <w:shd w:val="clear" w:color="auto" w:fill="FFFFFF"/>
            <w:vAlign w:val="center"/>
          </w:tcPr>
          <w:p w:rsidR="00334505" w:rsidRPr="00B663A3" w:rsidRDefault="00B663A3"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w:t>
            </w:r>
            <w:r w:rsidR="00334505" w:rsidRPr="00B663A3">
              <w:rPr>
                <w:rFonts w:ascii="Times New Roman" w:hAnsi="Times New Roman" w:cs="Times New Roman"/>
                <w:b/>
                <w:bCs/>
                <w:i/>
                <w:iCs/>
                <w:sz w:val="20"/>
                <w:szCs w:val="20"/>
              </w:rPr>
              <w:t>0</w:t>
            </w:r>
          </w:p>
        </w:tc>
        <w:tc>
          <w:tcPr>
            <w:tcW w:w="605"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0,1</w:t>
            </w:r>
          </w:p>
        </w:tc>
        <w:tc>
          <w:tcPr>
            <w:tcW w:w="61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0,2</w:t>
            </w:r>
          </w:p>
        </w:tc>
        <w:tc>
          <w:tcPr>
            <w:tcW w:w="61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0,3</w:t>
            </w:r>
          </w:p>
        </w:tc>
        <w:tc>
          <w:tcPr>
            <w:tcW w:w="605"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0.4</w:t>
            </w:r>
          </w:p>
        </w:tc>
        <w:tc>
          <w:tcPr>
            <w:tcW w:w="60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0,5</w:t>
            </w:r>
          </w:p>
        </w:tc>
        <w:tc>
          <w:tcPr>
            <w:tcW w:w="60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0,6</w:t>
            </w:r>
          </w:p>
        </w:tc>
        <w:tc>
          <w:tcPr>
            <w:tcW w:w="61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0,7</w:t>
            </w:r>
          </w:p>
        </w:tc>
        <w:tc>
          <w:tcPr>
            <w:tcW w:w="605"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0,8</w:t>
            </w:r>
          </w:p>
        </w:tc>
        <w:tc>
          <w:tcPr>
            <w:tcW w:w="60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0,9</w:t>
            </w:r>
          </w:p>
        </w:tc>
        <w:tc>
          <w:tcPr>
            <w:tcW w:w="821" w:type="dxa"/>
            <w:tcBorders>
              <w:top w:val="single" w:sz="4" w:space="0" w:color="auto"/>
              <w:left w:val="single" w:sz="4" w:space="0" w:color="auto"/>
              <w:righ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1.0</w:t>
            </w:r>
          </w:p>
        </w:tc>
      </w:tr>
      <w:tr w:rsidR="00334505" w:rsidRPr="00F33725" w:rsidTr="00E831D8">
        <w:trPr>
          <w:trHeight w:hRule="exact" w:val="567"/>
          <w:jc w:val="center"/>
        </w:trPr>
        <w:tc>
          <w:tcPr>
            <w:tcW w:w="1776"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Сумма закупки / Годовая выручка</w:t>
            </w:r>
          </w:p>
        </w:tc>
        <w:tc>
          <w:tcPr>
            <w:tcW w:w="821"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более 14</w:t>
            </w:r>
          </w:p>
        </w:tc>
        <w:tc>
          <w:tcPr>
            <w:tcW w:w="605"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1 2</w:t>
            </w:r>
          </w:p>
        </w:tc>
        <w:tc>
          <w:tcPr>
            <w:tcW w:w="61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w:t>
            </w:r>
          </w:p>
        </w:tc>
        <w:tc>
          <w:tcPr>
            <w:tcW w:w="61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0,8</w:t>
            </w:r>
          </w:p>
        </w:tc>
        <w:tc>
          <w:tcPr>
            <w:tcW w:w="605"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0,6</w:t>
            </w:r>
          </w:p>
        </w:tc>
        <w:tc>
          <w:tcPr>
            <w:tcW w:w="60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0,46</w:t>
            </w:r>
          </w:p>
        </w:tc>
        <w:tc>
          <w:tcPr>
            <w:tcW w:w="60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0,33</w:t>
            </w:r>
          </w:p>
        </w:tc>
        <w:tc>
          <w:tcPr>
            <w:tcW w:w="61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0,2</w:t>
            </w:r>
          </w:p>
        </w:tc>
        <w:tc>
          <w:tcPr>
            <w:tcW w:w="605"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0,15</w:t>
            </w:r>
          </w:p>
        </w:tc>
        <w:tc>
          <w:tcPr>
            <w:tcW w:w="60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0,1</w:t>
            </w:r>
          </w:p>
        </w:tc>
        <w:tc>
          <w:tcPr>
            <w:tcW w:w="821" w:type="dxa"/>
            <w:tcBorders>
              <w:top w:val="single" w:sz="4" w:space="0" w:color="auto"/>
              <w:left w:val="single" w:sz="4" w:space="0" w:color="auto"/>
              <w:righ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менее 0,05</w:t>
            </w:r>
          </w:p>
        </w:tc>
      </w:tr>
      <w:tr w:rsidR="00334505" w:rsidRPr="00F33725" w:rsidTr="00E831D8">
        <w:trPr>
          <w:trHeight w:hRule="exact" w:val="593"/>
          <w:jc w:val="center"/>
        </w:trPr>
        <w:tc>
          <w:tcPr>
            <w:tcW w:w="1776"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Сумма закупки / Активы</w:t>
            </w:r>
          </w:p>
        </w:tc>
        <w:tc>
          <w:tcPr>
            <w:tcW w:w="821"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более 28</w:t>
            </w:r>
          </w:p>
        </w:tc>
        <w:tc>
          <w:tcPr>
            <w:tcW w:w="605"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24</w:t>
            </w:r>
          </w:p>
        </w:tc>
        <w:tc>
          <w:tcPr>
            <w:tcW w:w="610"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2</w:t>
            </w:r>
          </w:p>
        </w:tc>
        <w:tc>
          <w:tcPr>
            <w:tcW w:w="610"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1,6</w:t>
            </w:r>
          </w:p>
        </w:tc>
        <w:tc>
          <w:tcPr>
            <w:tcW w:w="605"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1,2</w:t>
            </w:r>
          </w:p>
        </w:tc>
        <w:tc>
          <w:tcPr>
            <w:tcW w:w="600"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0,92</w:t>
            </w:r>
          </w:p>
        </w:tc>
        <w:tc>
          <w:tcPr>
            <w:tcW w:w="600"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0,66</w:t>
            </w:r>
          </w:p>
        </w:tc>
        <w:tc>
          <w:tcPr>
            <w:tcW w:w="610"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0,4</w:t>
            </w:r>
          </w:p>
        </w:tc>
        <w:tc>
          <w:tcPr>
            <w:tcW w:w="605"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0,3</w:t>
            </w:r>
          </w:p>
        </w:tc>
        <w:tc>
          <w:tcPr>
            <w:tcW w:w="600"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0,2</w:t>
            </w:r>
          </w:p>
        </w:tc>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менее 0,1</w:t>
            </w:r>
          </w:p>
        </w:tc>
      </w:tr>
    </w:tbl>
    <w:p w:rsidR="00334505" w:rsidRPr="00F33725" w:rsidRDefault="00334505" w:rsidP="00462146">
      <w:pPr>
        <w:pStyle w:val="ac"/>
        <w:spacing w:line="276" w:lineRule="auto"/>
        <w:ind w:firstLine="709"/>
        <w:contextualSpacing/>
        <w:jc w:val="both"/>
        <w:rPr>
          <w:rFonts w:ascii="Times New Roman" w:hAnsi="Times New Roman" w:cs="Times New Roman"/>
          <w:sz w:val="24"/>
          <w:szCs w:val="24"/>
        </w:rPr>
      </w:pPr>
    </w:p>
    <w:p w:rsidR="00334505" w:rsidRPr="00865ED9" w:rsidRDefault="00334505" w:rsidP="00341FDE">
      <w:pPr>
        <w:pStyle w:val="ac"/>
        <w:numPr>
          <w:ilvl w:val="1"/>
          <w:numId w:val="39"/>
        </w:numPr>
        <w:spacing w:line="276" w:lineRule="auto"/>
        <w:ind w:left="0" w:firstLine="709"/>
        <w:contextualSpacing/>
        <w:jc w:val="both"/>
        <w:rPr>
          <w:rFonts w:ascii="Times New Roman" w:hAnsi="Times New Roman" w:cs="Times New Roman"/>
          <w:b/>
          <w:bCs/>
          <w:sz w:val="24"/>
          <w:szCs w:val="24"/>
        </w:rPr>
      </w:pPr>
      <w:bookmarkStart w:id="17" w:name="bookmark4"/>
      <w:r w:rsidRPr="00865ED9">
        <w:rPr>
          <w:rFonts w:ascii="Times New Roman" w:hAnsi="Times New Roman" w:cs="Times New Roman"/>
          <w:b/>
          <w:bCs/>
          <w:sz w:val="24"/>
          <w:szCs w:val="24"/>
        </w:rPr>
        <w:t>Оценка соответствия участника минимальным качественным требованиям в рамках финансово-экономической экспертизы</w:t>
      </w:r>
      <w:bookmarkEnd w:id="17"/>
    </w:p>
    <w:p w:rsidR="00334505" w:rsidRPr="00F33725" w:rsidRDefault="00334505"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Помимо обязательной справки о перечне и объемах выполнения аналогичных договоров, предоставляемой участниками, со</w:t>
      </w:r>
      <w:r w:rsidR="00B663A3">
        <w:rPr>
          <w:rFonts w:ascii="Times New Roman" w:hAnsi="Times New Roman" w:cs="Times New Roman"/>
          <w:sz w:val="24"/>
          <w:szCs w:val="24"/>
        </w:rPr>
        <w:t>ставить представление о наличии/</w:t>
      </w:r>
      <w:r w:rsidRPr="00F33725">
        <w:rPr>
          <w:rFonts w:ascii="Times New Roman" w:hAnsi="Times New Roman" w:cs="Times New Roman"/>
          <w:sz w:val="24"/>
          <w:szCs w:val="24"/>
        </w:rPr>
        <w:t>отсутствии релевантного опыта можно на основании косвенных признаков. Т</w:t>
      </w:r>
      <w:r w:rsidR="00B663A3">
        <w:rPr>
          <w:rFonts w:ascii="Times New Roman" w:hAnsi="Times New Roman" w:cs="Times New Roman"/>
          <w:sz w:val="24"/>
          <w:szCs w:val="24"/>
        </w:rPr>
        <w:t>акую задачу в рамках финансово-</w:t>
      </w:r>
      <w:r w:rsidRPr="00F33725">
        <w:rPr>
          <w:rFonts w:ascii="Times New Roman" w:hAnsi="Times New Roman" w:cs="Times New Roman"/>
          <w:sz w:val="24"/>
          <w:szCs w:val="24"/>
        </w:rPr>
        <w:t>экономической экспертизы решает оценка участников закупочной процедуры на предмет соответствия минимальным качественным требованиям. Когда компания имеет продолжительную историю существования, достаточную численность персонала и при этом ее основной вид дея</w:t>
      </w:r>
      <w:r w:rsidR="003860D1" w:rsidRPr="00F33725">
        <w:rPr>
          <w:rFonts w:ascii="Times New Roman" w:hAnsi="Times New Roman" w:cs="Times New Roman"/>
          <w:sz w:val="24"/>
          <w:szCs w:val="24"/>
        </w:rPr>
        <w:t>тельности соответствует предмету</w:t>
      </w:r>
      <w:r w:rsidRPr="00F33725">
        <w:rPr>
          <w:rFonts w:ascii="Times New Roman" w:hAnsi="Times New Roman" w:cs="Times New Roman"/>
          <w:sz w:val="24"/>
          <w:szCs w:val="24"/>
        </w:rPr>
        <w:t xml:space="preserve"> закупки, в таком случае делается вывод о ее потенциальной способности осуществить необходимую поставку или оказать услугу.</w:t>
      </w:r>
    </w:p>
    <w:p w:rsidR="00F33725" w:rsidRPr="00F33725" w:rsidRDefault="00334505"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Будучи формализована в численном выражении оценка по критерию «срок существования компании» участвует в формировании итоговой оценки по направлению финансово-экономической экспертизы. Являясь предметом других видов экспертизы, в частности юридической и технической экспертизы, оценки по критериям «соответствие основного вида деятельности (ОКВЭД)», «численность персонала», «соответствие региона ведения деятельности» напряму</w:t>
      </w:r>
      <w:r w:rsidR="003860D1" w:rsidRPr="00F33725">
        <w:rPr>
          <w:rFonts w:ascii="Times New Roman" w:hAnsi="Times New Roman" w:cs="Times New Roman"/>
          <w:sz w:val="24"/>
          <w:szCs w:val="24"/>
        </w:rPr>
        <w:t>ю не участвуют в формировании итоговой</w:t>
      </w:r>
      <w:r w:rsidRPr="00F33725">
        <w:rPr>
          <w:rFonts w:ascii="Times New Roman" w:hAnsi="Times New Roman" w:cs="Times New Roman"/>
          <w:sz w:val="24"/>
          <w:szCs w:val="24"/>
        </w:rPr>
        <w:t xml:space="preserve"> оценки по направлению финансово-экономической экспертизы.</w:t>
      </w:r>
    </w:p>
    <w:p w:rsidR="00F33725" w:rsidRPr="00F33725" w:rsidRDefault="00F33725" w:rsidP="00462146">
      <w:pPr>
        <w:pStyle w:val="ac"/>
        <w:spacing w:line="276" w:lineRule="auto"/>
        <w:ind w:firstLine="709"/>
        <w:contextualSpacing/>
        <w:jc w:val="both"/>
        <w:rPr>
          <w:rFonts w:ascii="Times New Roman" w:hAnsi="Times New Roman" w:cs="Times New Roman"/>
          <w:sz w:val="24"/>
          <w:szCs w:val="24"/>
        </w:rPr>
      </w:pPr>
    </w:p>
    <w:p w:rsidR="00F33725" w:rsidRPr="00B663A3" w:rsidRDefault="00F33725" w:rsidP="00462146">
      <w:pPr>
        <w:pStyle w:val="ac"/>
        <w:spacing w:line="276" w:lineRule="auto"/>
        <w:ind w:firstLine="709"/>
        <w:contextualSpacing/>
        <w:jc w:val="both"/>
        <w:rPr>
          <w:rFonts w:ascii="Times New Roman" w:hAnsi="Times New Roman" w:cs="Times New Roman"/>
          <w:bCs/>
          <w:iCs/>
          <w:sz w:val="24"/>
          <w:szCs w:val="24"/>
        </w:rPr>
      </w:pPr>
      <w:r w:rsidRPr="00B663A3">
        <w:rPr>
          <w:rFonts w:ascii="Times New Roman" w:hAnsi="Times New Roman" w:cs="Times New Roman"/>
          <w:bCs/>
          <w:iCs/>
          <w:sz w:val="24"/>
          <w:szCs w:val="24"/>
        </w:rPr>
        <w:t>Таблица перевода значений финансовых показателей в баллы по шкале от 0 до 1</w:t>
      </w:r>
    </w:p>
    <w:tbl>
      <w:tblPr>
        <w:tblStyle w:val="a4"/>
        <w:tblW w:w="0" w:type="auto"/>
        <w:tblLook w:val="04A0" w:firstRow="1" w:lastRow="0" w:firstColumn="1" w:lastColumn="0" w:noHBand="0" w:noVBand="1"/>
      </w:tblPr>
      <w:tblGrid>
        <w:gridCol w:w="1804"/>
        <w:gridCol w:w="757"/>
        <w:gridCol w:w="695"/>
        <w:gridCol w:w="696"/>
        <w:gridCol w:w="695"/>
        <w:gridCol w:w="695"/>
        <w:gridCol w:w="695"/>
        <w:gridCol w:w="695"/>
        <w:gridCol w:w="691"/>
        <w:gridCol w:w="696"/>
        <w:gridCol w:w="696"/>
        <w:gridCol w:w="756"/>
      </w:tblGrid>
      <w:tr w:rsidR="00F33725" w:rsidRPr="00F33725" w:rsidTr="00F33725">
        <w:tc>
          <w:tcPr>
            <w:tcW w:w="1808"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Оценка (мин 0 – макс 1)</w:t>
            </w:r>
          </w:p>
        </w:tc>
        <w:tc>
          <w:tcPr>
            <w:tcW w:w="757"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0,0</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0,1</w:t>
            </w:r>
          </w:p>
        </w:tc>
        <w:tc>
          <w:tcPr>
            <w:tcW w:w="702"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0,2</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0,3</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0,4</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0,5</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0,6</w:t>
            </w:r>
          </w:p>
        </w:tc>
        <w:tc>
          <w:tcPr>
            <w:tcW w:w="697"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0,7</w:t>
            </w:r>
          </w:p>
        </w:tc>
        <w:tc>
          <w:tcPr>
            <w:tcW w:w="702"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0,8</w:t>
            </w:r>
          </w:p>
        </w:tc>
        <w:tc>
          <w:tcPr>
            <w:tcW w:w="702"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0,9</w:t>
            </w:r>
          </w:p>
        </w:tc>
        <w:tc>
          <w:tcPr>
            <w:tcW w:w="757"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1,0</w:t>
            </w:r>
          </w:p>
        </w:tc>
      </w:tr>
      <w:tr w:rsidR="00F33725" w:rsidRPr="00F33725" w:rsidTr="00E831D8">
        <w:trPr>
          <w:trHeight w:val="461"/>
        </w:trPr>
        <w:tc>
          <w:tcPr>
            <w:tcW w:w="1808" w:type="dxa"/>
          </w:tcPr>
          <w:p w:rsidR="00F33725" w:rsidRPr="00B663A3" w:rsidRDefault="00F33725" w:rsidP="00E831D8">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Срок с</w:t>
            </w:r>
            <w:r w:rsidR="00E831D8">
              <w:rPr>
                <w:rFonts w:ascii="Times New Roman" w:hAnsi="Times New Roman" w:cs="Times New Roman"/>
                <w:b/>
                <w:bCs/>
                <w:i/>
                <w:iCs/>
                <w:sz w:val="20"/>
                <w:szCs w:val="20"/>
              </w:rPr>
              <w:t>уществования компании,</w:t>
            </w:r>
            <w:r w:rsidRPr="00B663A3">
              <w:rPr>
                <w:rFonts w:ascii="Times New Roman" w:hAnsi="Times New Roman" w:cs="Times New Roman"/>
                <w:b/>
                <w:bCs/>
                <w:i/>
                <w:iCs/>
                <w:sz w:val="20"/>
                <w:szCs w:val="20"/>
              </w:rPr>
              <w:t xml:space="preserve"> лет</w:t>
            </w:r>
          </w:p>
        </w:tc>
        <w:tc>
          <w:tcPr>
            <w:tcW w:w="757"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менее 1 года</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1,4</w:t>
            </w:r>
          </w:p>
        </w:tc>
        <w:tc>
          <w:tcPr>
            <w:tcW w:w="702"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1,8</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2,2</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2,6</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3</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4,4</w:t>
            </w:r>
          </w:p>
        </w:tc>
        <w:tc>
          <w:tcPr>
            <w:tcW w:w="697"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5,8</w:t>
            </w:r>
          </w:p>
        </w:tc>
        <w:tc>
          <w:tcPr>
            <w:tcW w:w="702"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7,2</w:t>
            </w:r>
          </w:p>
        </w:tc>
        <w:tc>
          <w:tcPr>
            <w:tcW w:w="702"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8,6</w:t>
            </w:r>
          </w:p>
        </w:tc>
        <w:tc>
          <w:tcPr>
            <w:tcW w:w="757"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Более 10 лет</w:t>
            </w:r>
          </w:p>
        </w:tc>
      </w:tr>
    </w:tbl>
    <w:p w:rsidR="00F33725" w:rsidRPr="00F33725" w:rsidRDefault="00F33725" w:rsidP="00462146">
      <w:pPr>
        <w:pStyle w:val="ac"/>
        <w:spacing w:line="276" w:lineRule="auto"/>
        <w:ind w:firstLine="709"/>
        <w:contextualSpacing/>
        <w:jc w:val="both"/>
        <w:rPr>
          <w:rFonts w:ascii="Times New Roman" w:hAnsi="Times New Roman" w:cs="Times New Roman"/>
          <w:bCs/>
          <w:sz w:val="24"/>
          <w:szCs w:val="24"/>
        </w:rPr>
      </w:pPr>
      <w:bookmarkStart w:id="18" w:name="bookmark5"/>
    </w:p>
    <w:p w:rsidR="00F33725" w:rsidRPr="00865ED9" w:rsidRDefault="00F33725" w:rsidP="00341FDE">
      <w:pPr>
        <w:pStyle w:val="ac"/>
        <w:numPr>
          <w:ilvl w:val="1"/>
          <w:numId w:val="39"/>
        </w:numPr>
        <w:spacing w:line="276" w:lineRule="auto"/>
        <w:ind w:left="0" w:firstLine="720"/>
        <w:contextualSpacing/>
        <w:jc w:val="both"/>
        <w:rPr>
          <w:rFonts w:ascii="Times New Roman" w:hAnsi="Times New Roman" w:cs="Times New Roman"/>
          <w:b/>
          <w:bCs/>
          <w:sz w:val="24"/>
          <w:szCs w:val="24"/>
        </w:rPr>
      </w:pPr>
      <w:r w:rsidRPr="00865ED9">
        <w:rPr>
          <w:rFonts w:ascii="Times New Roman" w:hAnsi="Times New Roman" w:cs="Times New Roman"/>
          <w:b/>
          <w:bCs/>
          <w:sz w:val="24"/>
          <w:szCs w:val="24"/>
        </w:rPr>
        <w:t>Финансовые условия сделки</w:t>
      </w:r>
      <w:bookmarkEnd w:id="18"/>
    </w:p>
    <w:p w:rsidR="00F33725" w:rsidRPr="00F33725" w:rsidRDefault="00F33725"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В рамках реализации одн</w:t>
      </w:r>
      <w:r w:rsidR="00865ED9">
        <w:rPr>
          <w:rFonts w:ascii="Times New Roman" w:hAnsi="Times New Roman" w:cs="Times New Roman"/>
          <w:sz w:val="24"/>
          <w:szCs w:val="24"/>
        </w:rPr>
        <w:t>ой из основных целей финансово-</w:t>
      </w:r>
      <w:r w:rsidRPr="00F33725">
        <w:rPr>
          <w:rFonts w:ascii="Times New Roman" w:hAnsi="Times New Roman" w:cs="Times New Roman"/>
          <w:sz w:val="24"/>
          <w:szCs w:val="24"/>
        </w:rPr>
        <w:t>экономической экспертизы по оценке и ограничению кредитного риска финансовые условия сделки, предлагаемые участниками закупочных процедур, являются наиболее весомыми. При отсутствии предоплаты кредитные риски минимальны. При прочих равных условиях выплата аванса без покрытия банковской гарантии соответствует наибольшему риску.</w:t>
      </w:r>
    </w:p>
    <w:p w:rsidR="00F33725" w:rsidRPr="00F33725" w:rsidRDefault="00F33725"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 xml:space="preserve">Оценка по критерию «финансовые условия сделки» осуществляется с учетом соотношения величины планируемого аванса с активами и годовой выручкой оцениваемой компании. Чем меньше величина аванса в масштабах деятельности оцениваемой компании, тем меньшее влияние факт наличия предоплаты оказывает на </w:t>
      </w:r>
      <w:r w:rsidRPr="00F33725">
        <w:rPr>
          <w:rFonts w:ascii="Times New Roman" w:hAnsi="Times New Roman" w:cs="Times New Roman"/>
          <w:sz w:val="24"/>
          <w:szCs w:val="24"/>
        </w:rPr>
        <w:lastRenderedPageBreak/>
        <w:t>итоговую оценк</w:t>
      </w:r>
      <w:r w:rsidR="00865ED9">
        <w:rPr>
          <w:rFonts w:ascii="Times New Roman" w:hAnsi="Times New Roman" w:cs="Times New Roman"/>
          <w:sz w:val="24"/>
          <w:szCs w:val="24"/>
        </w:rPr>
        <w:t>у</w:t>
      </w:r>
      <w:r w:rsidRPr="00F33725">
        <w:rPr>
          <w:rFonts w:ascii="Times New Roman" w:hAnsi="Times New Roman" w:cs="Times New Roman"/>
          <w:sz w:val="24"/>
          <w:szCs w:val="24"/>
        </w:rPr>
        <w:t xml:space="preserve"> кредитного риска; оценка в таком случае приближается к единице - максимально возможной оценке по данному частному критерию.</w:t>
      </w:r>
    </w:p>
    <w:p w:rsidR="00F33725" w:rsidRDefault="00F33725"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 xml:space="preserve"> В тех случаях, когда отдельными локальными нормативными актами Общества устанавливаются ограничения на принимаемые банковские гарантии в части указания перечня банков, суммы и сроков гарантий, эксперт по направлению финансово-экономической экспертизы проводит оценку соответствия предлагаемой банковской гарантии требованиям указанного локального нормативного акта. А в случае отсутствия на этапе закупочной процедуры информации </w:t>
      </w:r>
      <w:r w:rsidR="00865ED9">
        <w:rPr>
          <w:rFonts w:ascii="Times New Roman" w:hAnsi="Times New Roman" w:cs="Times New Roman"/>
          <w:sz w:val="24"/>
          <w:szCs w:val="24"/>
        </w:rPr>
        <w:t>п</w:t>
      </w:r>
      <w:r w:rsidRPr="00F33725">
        <w:rPr>
          <w:rFonts w:ascii="Times New Roman" w:hAnsi="Times New Roman" w:cs="Times New Roman"/>
          <w:sz w:val="24"/>
          <w:szCs w:val="24"/>
        </w:rPr>
        <w:t xml:space="preserve">о банковской гарантии, дает рекомендации по соблюдению требований </w:t>
      </w:r>
      <w:r w:rsidR="00865ED9">
        <w:rPr>
          <w:rFonts w:ascii="Times New Roman" w:hAnsi="Times New Roman" w:cs="Times New Roman"/>
          <w:sz w:val="24"/>
          <w:szCs w:val="24"/>
        </w:rPr>
        <w:t>соответствующего</w:t>
      </w:r>
      <w:r w:rsidRPr="00F33725">
        <w:rPr>
          <w:rFonts w:ascii="Times New Roman" w:hAnsi="Times New Roman" w:cs="Times New Roman"/>
          <w:sz w:val="24"/>
          <w:szCs w:val="24"/>
        </w:rPr>
        <w:t xml:space="preserve"> локального нормативного акта.</w:t>
      </w:r>
    </w:p>
    <w:p w:rsidR="002319EB" w:rsidRDefault="002319EB" w:rsidP="002319EB">
      <w:pPr>
        <w:pStyle w:val="ac"/>
        <w:spacing w:line="276" w:lineRule="auto"/>
        <w:ind w:firstLine="709"/>
        <w:contextualSpacing/>
        <w:jc w:val="both"/>
        <w:rPr>
          <w:rFonts w:ascii="Times New Roman" w:hAnsi="Times New Roman" w:cs="Times New Roman"/>
          <w:bCs/>
          <w:iCs/>
          <w:sz w:val="24"/>
          <w:szCs w:val="24"/>
        </w:rPr>
      </w:pPr>
      <w:r w:rsidRPr="00B663A3">
        <w:rPr>
          <w:rFonts w:ascii="Times New Roman" w:hAnsi="Times New Roman" w:cs="Times New Roman"/>
          <w:bCs/>
          <w:iCs/>
          <w:sz w:val="24"/>
          <w:szCs w:val="24"/>
        </w:rPr>
        <w:t>Таблица перевода значений финансовых показателей в баллы по шкале от 0 до 1</w:t>
      </w:r>
    </w:p>
    <w:tbl>
      <w:tblPr>
        <w:tblW w:w="9654" w:type="dxa"/>
        <w:tblInd w:w="93" w:type="dxa"/>
        <w:tblLook w:val="00A0" w:firstRow="1" w:lastRow="0" w:firstColumn="1" w:lastColumn="0" w:noHBand="0" w:noVBand="0"/>
      </w:tblPr>
      <w:tblGrid>
        <w:gridCol w:w="2567"/>
        <w:gridCol w:w="709"/>
        <w:gridCol w:w="571"/>
        <w:gridCol w:w="571"/>
        <w:gridCol w:w="571"/>
        <w:gridCol w:w="571"/>
        <w:gridCol w:w="571"/>
        <w:gridCol w:w="688"/>
        <w:gridCol w:w="571"/>
        <w:gridCol w:w="705"/>
        <w:gridCol w:w="816"/>
        <w:gridCol w:w="743"/>
      </w:tblGrid>
      <w:tr w:rsidR="009C69DC" w:rsidRPr="009C69DC" w:rsidTr="009C69DC">
        <w:trPr>
          <w:trHeight w:val="287"/>
        </w:trPr>
        <w:tc>
          <w:tcPr>
            <w:tcW w:w="2567" w:type="dxa"/>
            <w:tcBorders>
              <w:top w:val="single" w:sz="8" w:space="0" w:color="auto"/>
              <w:left w:val="single" w:sz="8" w:space="0" w:color="auto"/>
              <w:bottom w:val="single" w:sz="8" w:space="0" w:color="auto"/>
              <w:right w:val="single" w:sz="8" w:space="0" w:color="auto"/>
            </w:tcBorders>
            <w:shd w:val="clear" w:color="auto" w:fill="auto"/>
            <w:vAlign w:val="center"/>
          </w:tcPr>
          <w:p w:rsidR="009C69DC" w:rsidRPr="009C69DC" w:rsidRDefault="009C69DC" w:rsidP="009C69DC">
            <w:pPr>
              <w:rPr>
                <w:rFonts w:ascii="Times New Roman" w:hAnsi="Times New Roman" w:cs="Times New Roman"/>
                <w:b/>
                <w:i/>
                <w:color w:val="000000"/>
                <w:sz w:val="20"/>
                <w:szCs w:val="20"/>
              </w:rPr>
            </w:pPr>
            <w:r w:rsidRPr="009C69DC">
              <w:rPr>
                <w:rFonts w:ascii="Times New Roman" w:hAnsi="Times New Roman" w:cs="Times New Roman"/>
                <w:b/>
                <w:i/>
                <w:color w:val="000000"/>
                <w:sz w:val="20"/>
                <w:szCs w:val="20"/>
              </w:rPr>
              <w:t>Оценка при отсутствии аванса</w:t>
            </w:r>
          </w:p>
        </w:tc>
        <w:tc>
          <w:tcPr>
            <w:tcW w:w="7087" w:type="dxa"/>
            <w:gridSpan w:val="11"/>
            <w:tcBorders>
              <w:top w:val="single" w:sz="8" w:space="0" w:color="auto"/>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1</w:t>
            </w:r>
          </w:p>
        </w:tc>
      </w:tr>
      <w:tr w:rsidR="009C69DC" w:rsidRPr="009C69DC" w:rsidTr="009C69DC">
        <w:trPr>
          <w:trHeight w:val="114"/>
        </w:trPr>
        <w:tc>
          <w:tcPr>
            <w:tcW w:w="2567" w:type="dxa"/>
            <w:tcBorders>
              <w:top w:val="nil"/>
              <w:left w:val="single" w:sz="8" w:space="0" w:color="auto"/>
              <w:bottom w:val="single" w:sz="8" w:space="0" w:color="auto"/>
              <w:right w:val="single" w:sz="8" w:space="0" w:color="auto"/>
            </w:tcBorders>
            <w:shd w:val="clear" w:color="auto" w:fill="auto"/>
            <w:vAlign w:val="center"/>
          </w:tcPr>
          <w:p w:rsidR="009C69DC" w:rsidRPr="009C69DC" w:rsidRDefault="009C69DC" w:rsidP="009C69DC">
            <w:pPr>
              <w:rPr>
                <w:rFonts w:ascii="Times New Roman" w:hAnsi="Times New Roman" w:cs="Times New Roman"/>
                <w:b/>
                <w:i/>
                <w:color w:val="000000"/>
                <w:sz w:val="20"/>
                <w:szCs w:val="20"/>
              </w:rPr>
            </w:pPr>
            <w:r w:rsidRPr="009C69DC">
              <w:rPr>
                <w:rFonts w:ascii="Times New Roman" w:hAnsi="Times New Roman" w:cs="Times New Roman"/>
                <w:b/>
                <w:i/>
                <w:color w:val="000000"/>
                <w:sz w:val="20"/>
                <w:szCs w:val="20"/>
              </w:rPr>
              <w:t>Оценка при полном покрытии аванса банковской гарантией</w:t>
            </w:r>
          </w:p>
        </w:tc>
        <w:tc>
          <w:tcPr>
            <w:tcW w:w="709"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0,4</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0,46</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0,52</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0,58</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0,64</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0,7</w:t>
            </w:r>
          </w:p>
        </w:tc>
        <w:tc>
          <w:tcPr>
            <w:tcW w:w="688"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0,76</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0,82</w:t>
            </w:r>
          </w:p>
        </w:tc>
        <w:tc>
          <w:tcPr>
            <w:tcW w:w="705"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0,88</w:t>
            </w:r>
          </w:p>
        </w:tc>
        <w:tc>
          <w:tcPr>
            <w:tcW w:w="816"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0,94</w:t>
            </w:r>
          </w:p>
        </w:tc>
        <w:tc>
          <w:tcPr>
            <w:tcW w:w="743"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1</w:t>
            </w:r>
          </w:p>
        </w:tc>
      </w:tr>
      <w:tr w:rsidR="009C69DC" w:rsidRPr="009C69DC" w:rsidTr="009C69DC">
        <w:trPr>
          <w:trHeight w:val="241"/>
        </w:trPr>
        <w:tc>
          <w:tcPr>
            <w:tcW w:w="2567" w:type="dxa"/>
            <w:tcBorders>
              <w:top w:val="nil"/>
              <w:left w:val="single" w:sz="8" w:space="0" w:color="auto"/>
              <w:bottom w:val="single" w:sz="8" w:space="0" w:color="auto"/>
              <w:right w:val="single" w:sz="8" w:space="0" w:color="auto"/>
            </w:tcBorders>
            <w:shd w:val="clear" w:color="auto" w:fill="auto"/>
            <w:vAlign w:val="center"/>
          </w:tcPr>
          <w:p w:rsidR="009C69DC" w:rsidRPr="009C69DC" w:rsidRDefault="009C69DC" w:rsidP="009C69DC">
            <w:pPr>
              <w:rPr>
                <w:rFonts w:ascii="Times New Roman" w:hAnsi="Times New Roman" w:cs="Times New Roman"/>
                <w:b/>
                <w:i/>
                <w:color w:val="000000"/>
                <w:sz w:val="20"/>
                <w:szCs w:val="20"/>
              </w:rPr>
            </w:pPr>
            <w:r w:rsidRPr="009C69DC">
              <w:rPr>
                <w:rFonts w:ascii="Times New Roman" w:hAnsi="Times New Roman" w:cs="Times New Roman"/>
                <w:b/>
                <w:i/>
                <w:color w:val="000000"/>
                <w:sz w:val="20"/>
                <w:szCs w:val="20"/>
              </w:rPr>
              <w:t>Оценка при выплате аванса без покрытия банковской гарантией</w:t>
            </w:r>
          </w:p>
        </w:tc>
        <w:tc>
          <w:tcPr>
            <w:tcW w:w="709"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0,07</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0,14</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0,21</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0,28</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0,35</w:t>
            </w:r>
          </w:p>
        </w:tc>
        <w:tc>
          <w:tcPr>
            <w:tcW w:w="688"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0,42</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0,49</w:t>
            </w:r>
          </w:p>
        </w:tc>
        <w:tc>
          <w:tcPr>
            <w:tcW w:w="705"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0,56</w:t>
            </w:r>
          </w:p>
        </w:tc>
        <w:tc>
          <w:tcPr>
            <w:tcW w:w="816"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0,63</w:t>
            </w:r>
          </w:p>
        </w:tc>
        <w:tc>
          <w:tcPr>
            <w:tcW w:w="743"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0,7</w:t>
            </w:r>
          </w:p>
        </w:tc>
      </w:tr>
      <w:tr w:rsidR="009C69DC" w:rsidRPr="009C69DC" w:rsidTr="009C69DC">
        <w:trPr>
          <w:trHeight w:val="213"/>
        </w:trPr>
        <w:tc>
          <w:tcPr>
            <w:tcW w:w="2567" w:type="dxa"/>
            <w:tcBorders>
              <w:top w:val="nil"/>
              <w:left w:val="single" w:sz="8" w:space="0" w:color="auto"/>
              <w:bottom w:val="single" w:sz="8" w:space="0" w:color="auto"/>
              <w:right w:val="single" w:sz="8" w:space="0" w:color="auto"/>
            </w:tcBorders>
            <w:shd w:val="clear" w:color="auto" w:fill="auto"/>
            <w:vAlign w:val="center"/>
          </w:tcPr>
          <w:p w:rsidR="009C69DC" w:rsidRPr="009C69DC" w:rsidRDefault="009C69DC" w:rsidP="009C69DC">
            <w:pPr>
              <w:rPr>
                <w:rFonts w:ascii="Times New Roman" w:hAnsi="Times New Roman" w:cs="Times New Roman"/>
                <w:b/>
                <w:i/>
                <w:color w:val="000000"/>
                <w:sz w:val="20"/>
                <w:szCs w:val="20"/>
              </w:rPr>
            </w:pPr>
            <w:r w:rsidRPr="009C69DC">
              <w:rPr>
                <w:rFonts w:ascii="Times New Roman" w:hAnsi="Times New Roman" w:cs="Times New Roman"/>
                <w:b/>
                <w:i/>
                <w:color w:val="000000"/>
                <w:sz w:val="20"/>
                <w:szCs w:val="20"/>
              </w:rPr>
              <w:t>Величина аванса / Годовая выручка</w:t>
            </w:r>
          </w:p>
        </w:tc>
        <w:tc>
          <w:tcPr>
            <w:tcW w:w="709" w:type="dxa"/>
            <w:tcBorders>
              <w:top w:val="nil"/>
              <w:left w:val="nil"/>
              <w:bottom w:val="single" w:sz="8" w:space="0" w:color="auto"/>
              <w:right w:val="single" w:sz="8" w:space="0" w:color="auto"/>
            </w:tcBorders>
            <w:shd w:val="clear" w:color="auto" w:fill="auto"/>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0,7 и более</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0,6</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0,5</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0,4</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0,3</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0,23</w:t>
            </w:r>
          </w:p>
        </w:tc>
        <w:tc>
          <w:tcPr>
            <w:tcW w:w="688"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0,16</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0,1</w:t>
            </w:r>
          </w:p>
        </w:tc>
        <w:tc>
          <w:tcPr>
            <w:tcW w:w="705"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0,07</w:t>
            </w:r>
          </w:p>
        </w:tc>
        <w:tc>
          <w:tcPr>
            <w:tcW w:w="816"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0,05</w:t>
            </w:r>
          </w:p>
        </w:tc>
        <w:tc>
          <w:tcPr>
            <w:tcW w:w="743" w:type="dxa"/>
            <w:tcBorders>
              <w:top w:val="nil"/>
              <w:left w:val="nil"/>
              <w:bottom w:val="single" w:sz="8" w:space="0" w:color="auto"/>
              <w:right w:val="single" w:sz="8" w:space="0" w:color="auto"/>
            </w:tcBorders>
            <w:shd w:val="clear" w:color="auto" w:fill="auto"/>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0.025 и менее</w:t>
            </w:r>
          </w:p>
        </w:tc>
      </w:tr>
      <w:tr w:rsidR="009C69DC" w:rsidRPr="009C69DC" w:rsidTr="009C69DC">
        <w:trPr>
          <w:trHeight w:val="525"/>
        </w:trPr>
        <w:tc>
          <w:tcPr>
            <w:tcW w:w="2567" w:type="dxa"/>
            <w:tcBorders>
              <w:top w:val="nil"/>
              <w:left w:val="single" w:sz="8" w:space="0" w:color="auto"/>
              <w:bottom w:val="single" w:sz="8" w:space="0" w:color="auto"/>
              <w:right w:val="single" w:sz="8" w:space="0" w:color="auto"/>
            </w:tcBorders>
            <w:shd w:val="clear" w:color="auto" w:fill="auto"/>
            <w:vAlign w:val="center"/>
          </w:tcPr>
          <w:p w:rsidR="009C69DC" w:rsidRPr="009C69DC" w:rsidRDefault="009C69DC" w:rsidP="009C69DC">
            <w:pPr>
              <w:rPr>
                <w:rFonts w:ascii="Times New Roman" w:hAnsi="Times New Roman" w:cs="Times New Roman"/>
                <w:b/>
                <w:i/>
                <w:color w:val="000000"/>
                <w:sz w:val="20"/>
                <w:szCs w:val="20"/>
              </w:rPr>
            </w:pPr>
            <w:r w:rsidRPr="009C69DC">
              <w:rPr>
                <w:rFonts w:ascii="Times New Roman" w:hAnsi="Times New Roman" w:cs="Times New Roman"/>
                <w:b/>
                <w:i/>
                <w:color w:val="000000"/>
                <w:sz w:val="20"/>
                <w:szCs w:val="20"/>
              </w:rPr>
              <w:t>Величина аванса / Активы</w:t>
            </w:r>
          </w:p>
        </w:tc>
        <w:tc>
          <w:tcPr>
            <w:tcW w:w="709" w:type="dxa"/>
            <w:tcBorders>
              <w:top w:val="nil"/>
              <w:left w:val="nil"/>
              <w:bottom w:val="single" w:sz="8" w:space="0" w:color="auto"/>
              <w:right w:val="single" w:sz="8" w:space="0" w:color="auto"/>
            </w:tcBorders>
            <w:shd w:val="clear" w:color="auto" w:fill="auto"/>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1.4 и более</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1,2</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1</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0,8</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0,6</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0,46</w:t>
            </w:r>
          </w:p>
        </w:tc>
        <w:tc>
          <w:tcPr>
            <w:tcW w:w="688"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0,33</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0,2</w:t>
            </w:r>
          </w:p>
        </w:tc>
        <w:tc>
          <w:tcPr>
            <w:tcW w:w="705"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0,15</w:t>
            </w:r>
          </w:p>
        </w:tc>
        <w:tc>
          <w:tcPr>
            <w:tcW w:w="816"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0,1</w:t>
            </w:r>
          </w:p>
        </w:tc>
        <w:tc>
          <w:tcPr>
            <w:tcW w:w="743" w:type="dxa"/>
            <w:tcBorders>
              <w:top w:val="nil"/>
              <w:left w:val="nil"/>
              <w:bottom w:val="single" w:sz="8" w:space="0" w:color="auto"/>
              <w:right w:val="single" w:sz="8" w:space="0" w:color="auto"/>
            </w:tcBorders>
            <w:shd w:val="clear" w:color="auto" w:fill="auto"/>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0.05 и менее</w:t>
            </w:r>
          </w:p>
        </w:tc>
      </w:tr>
    </w:tbl>
    <w:p w:rsidR="00FD4154" w:rsidRPr="00341FDE" w:rsidRDefault="006165B0" w:rsidP="00341FDE">
      <w:pPr>
        <w:pStyle w:val="1"/>
        <w:numPr>
          <w:ilvl w:val="0"/>
          <w:numId w:val="39"/>
        </w:numPr>
        <w:rPr>
          <w:rFonts w:ascii="Times New Roman" w:hAnsi="Times New Roman" w:cs="Times New Roman"/>
          <w:color w:val="auto"/>
        </w:rPr>
      </w:pPr>
      <w:bookmarkStart w:id="19" w:name="bookmark6"/>
      <w:bookmarkStart w:id="20" w:name="_Toc385861987"/>
      <w:bookmarkStart w:id="21" w:name="_Toc385863294"/>
      <w:r w:rsidRPr="00341FDE">
        <w:rPr>
          <w:rFonts w:ascii="Times New Roman" w:hAnsi="Times New Roman" w:cs="Times New Roman"/>
          <w:color w:val="auto"/>
        </w:rPr>
        <w:t>ВЕСОВЫЕ КОЭФФИЦИЕНТЫ И ФОРМИРОВАНИЕ ПЕРВИЧНОЙ ОЦЕНКИ</w:t>
      </w:r>
      <w:bookmarkEnd w:id="19"/>
      <w:bookmarkEnd w:id="20"/>
      <w:bookmarkEnd w:id="21"/>
    </w:p>
    <w:p w:rsidR="00FD4154" w:rsidRDefault="00FD4154" w:rsidP="00341FDE">
      <w:pPr>
        <w:pStyle w:val="ac"/>
        <w:numPr>
          <w:ilvl w:val="1"/>
          <w:numId w:val="39"/>
        </w:numPr>
        <w:spacing w:line="276" w:lineRule="auto"/>
        <w:ind w:left="0" w:firstLine="709"/>
        <w:contextualSpacing/>
        <w:jc w:val="both"/>
        <w:rPr>
          <w:rFonts w:ascii="Times New Roman" w:hAnsi="Times New Roman" w:cs="Times New Roman"/>
          <w:sz w:val="24"/>
          <w:szCs w:val="24"/>
        </w:rPr>
      </w:pPr>
      <w:proofErr w:type="gramStart"/>
      <w:r w:rsidRPr="00FD4154">
        <w:rPr>
          <w:rFonts w:ascii="Times New Roman" w:hAnsi="Times New Roman" w:cs="Times New Roman"/>
          <w:sz w:val="24"/>
          <w:szCs w:val="24"/>
        </w:rPr>
        <w:t>Для расчета финансовых показателей используются данные бухгалтерской отчетности участников закупочной процедуры по состоянию на три отчетные даты: предпоследний и последний завершенные финансовые годы, а также последняя отчетная дата н</w:t>
      </w:r>
      <w:r>
        <w:rPr>
          <w:rFonts w:ascii="Times New Roman" w:hAnsi="Times New Roman" w:cs="Times New Roman"/>
          <w:sz w:val="24"/>
          <w:szCs w:val="24"/>
        </w:rPr>
        <w:t>езавершенного финансового года*.</w:t>
      </w:r>
      <w:r w:rsidRPr="00FD4154">
        <w:rPr>
          <w:rFonts w:ascii="Times New Roman" w:hAnsi="Times New Roman" w:cs="Times New Roman"/>
          <w:sz w:val="24"/>
          <w:szCs w:val="24"/>
        </w:rPr>
        <w:t xml:space="preserve"> В части влияния на итоговую оценку финансовые показатели, рассчитанные на указанные отчетные даты, учитываются с весовыми коэффициентами отчетных дат, представленными в Таблице Весовые коэффициенты отчетных дат.</w:t>
      </w:r>
      <w:proofErr w:type="gramEnd"/>
    </w:p>
    <w:p w:rsidR="00B07C35" w:rsidRDefault="00B07C35" w:rsidP="00FD4154">
      <w:pPr>
        <w:pStyle w:val="ac"/>
        <w:spacing w:line="276" w:lineRule="auto"/>
        <w:contextualSpacing/>
        <w:jc w:val="both"/>
        <w:rPr>
          <w:rFonts w:ascii="Times New Roman" w:hAnsi="Times New Roman" w:cs="Times New Roman"/>
          <w:sz w:val="24"/>
          <w:szCs w:val="24"/>
        </w:rPr>
      </w:pPr>
    </w:p>
    <w:p w:rsidR="00B07C35" w:rsidRDefault="00B07C35" w:rsidP="00B07C35">
      <w:pPr>
        <w:pStyle w:val="ac"/>
        <w:spacing w:line="276"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Таблица Весовые коэффициенты отчетных дат</w:t>
      </w:r>
    </w:p>
    <w:tbl>
      <w:tblPr>
        <w:tblStyle w:val="a4"/>
        <w:tblW w:w="9630" w:type="dxa"/>
        <w:tblLook w:val="04A0" w:firstRow="1" w:lastRow="0" w:firstColumn="1" w:lastColumn="0" w:noHBand="0" w:noVBand="1"/>
      </w:tblPr>
      <w:tblGrid>
        <w:gridCol w:w="3210"/>
        <w:gridCol w:w="3210"/>
        <w:gridCol w:w="3210"/>
      </w:tblGrid>
      <w:tr w:rsidR="00FD4154" w:rsidTr="00FD4154">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b/>
                <w:i/>
                <w:sz w:val="20"/>
              </w:rPr>
            </w:pPr>
            <w:r w:rsidRPr="00FD4154">
              <w:rPr>
                <w:rStyle w:val="8pt0pt"/>
                <w:rFonts w:ascii="Times New Roman" w:hAnsi="Times New Roman" w:cs="Times New Roman"/>
                <w:b/>
                <w:i/>
                <w:sz w:val="20"/>
              </w:rPr>
              <w:t>Предпоследний завершенный финансовый год</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b/>
                <w:i/>
                <w:sz w:val="20"/>
              </w:rPr>
            </w:pPr>
            <w:r w:rsidRPr="00FD4154">
              <w:rPr>
                <w:rStyle w:val="8pt0pt"/>
                <w:rFonts w:ascii="Times New Roman" w:hAnsi="Times New Roman" w:cs="Times New Roman"/>
                <w:b/>
                <w:i/>
                <w:sz w:val="20"/>
              </w:rPr>
              <w:t>Последний завершенный финансовый год</w:t>
            </w:r>
          </w:p>
        </w:tc>
        <w:tc>
          <w:tcPr>
            <w:tcW w:w="3210" w:type="dxa"/>
            <w:vAlign w:val="center"/>
          </w:tcPr>
          <w:p w:rsidR="00FD4154" w:rsidRPr="00FD4154" w:rsidRDefault="00FD4154" w:rsidP="00FD4154">
            <w:pPr>
              <w:pStyle w:val="2"/>
              <w:shd w:val="clear" w:color="auto" w:fill="auto"/>
              <w:spacing w:line="197" w:lineRule="exact"/>
              <w:jc w:val="center"/>
              <w:rPr>
                <w:rStyle w:val="8pt0pt"/>
                <w:rFonts w:ascii="Times New Roman" w:hAnsi="Times New Roman" w:cs="Times New Roman"/>
                <w:b/>
                <w:i/>
                <w:sz w:val="20"/>
              </w:rPr>
            </w:pPr>
            <w:r w:rsidRPr="00FD4154">
              <w:rPr>
                <w:rStyle w:val="8pt0pt"/>
                <w:rFonts w:ascii="Times New Roman" w:hAnsi="Times New Roman" w:cs="Times New Roman"/>
                <w:b/>
                <w:i/>
                <w:sz w:val="20"/>
              </w:rPr>
              <w:t>Последняя отчетная дата незавершенного финансового года*</w:t>
            </w:r>
          </w:p>
        </w:tc>
      </w:tr>
      <w:tr w:rsidR="00FD4154" w:rsidTr="00FD4154">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25%</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50%</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25%</w:t>
            </w:r>
          </w:p>
        </w:tc>
      </w:tr>
      <w:tr w:rsidR="00FD4154" w:rsidTr="00FD4154">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33,3%</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66,7%</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отсутствует</w:t>
            </w:r>
          </w:p>
        </w:tc>
      </w:tr>
      <w:tr w:rsidR="00FD4154" w:rsidTr="00FD4154">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отсутствует</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66,7%</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33,3%</w:t>
            </w:r>
          </w:p>
        </w:tc>
      </w:tr>
      <w:tr w:rsidR="00FD4154" w:rsidTr="00FD4154">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отсутствует</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отсутствует</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100%</w:t>
            </w:r>
          </w:p>
        </w:tc>
      </w:tr>
    </w:tbl>
    <w:p w:rsidR="00FD4154" w:rsidRPr="00FD4154" w:rsidRDefault="00FD4154" w:rsidP="00FD4154">
      <w:pPr>
        <w:pStyle w:val="ac"/>
        <w:spacing w:line="276" w:lineRule="auto"/>
        <w:contextualSpacing/>
        <w:jc w:val="both"/>
        <w:rPr>
          <w:rFonts w:ascii="Times New Roman" w:hAnsi="Times New Roman" w:cs="Times New Roman"/>
          <w:sz w:val="24"/>
          <w:szCs w:val="24"/>
        </w:rPr>
      </w:pPr>
    </w:p>
    <w:p w:rsidR="00FD4154" w:rsidRDefault="00FD4154" w:rsidP="00FD4154">
      <w:pPr>
        <w:pStyle w:val="ae"/>
        <w:shd w:val="clear" w:color="auto" w:fill="auto"/>
        <w:spacing w:line="276" w:lineRule="auto"/>
        <w:rPr>
          <w:rFonts w:ascii="Times New Roman" w:eastAsiaTheme="minorHAnsi" w:hAnsi="Times New Roman" w:cs="Times New Roman"/>
          <w:b w:val="0"/>
          <w:bCs w:val="0"/>
          <w:sz w:val="24"/>
          <w:szCs w:val="24"/>
        </w:rPr>
      </w:pPr>
      <w:r w:rsidRPr="00FD4154">
        <w:rPr>
          <w:rFonts w:ascii="Times New Roman" w:eastAsiaTheme="minorHAnsi" w:hAnsi="Times New Roman" w:cs="Times New Roman"/>
          <w:b w:val="0"/>
          <w:bCs w:val="0"/>
          <w:sz w:val="24"/>
          <w:szCs w:val="24"/>
        </w:rPr>
        <w:lastRenderedPageBreak/>
        <w:t>*учитывая, что составление промежуточной (по полугодиям и/или ежеквартальной) бухгалтерской отчетности не является обязательным, оценка финансового состояния участников на промежуточные отчетные даты осуществляется только в случае предоставления участниками закупочной процедуры такой отчетности</w:t>
      </w:r>
      <w:r w:rsidR="00B07C35">
        <w:rPr>
          <w:rFonts w:ascii="Times New Roman" w:eastAsiaTheme="minorHAnsi" w:hAnsi="Times New Roman" w:cs="Times New Roman"/>
          <w:b w:val="0"/>
          <w:bCs w:val="0"/>
          <w:sz w:val="24"/>
          <w:szCs w:val="24"/>
        </w:rPr>
        <w:t xml:space="preserve">. </w:t>
      </w:r>
      <w:r w:rsidRPr="00FD4154">
        <w:rPr>
          <w:rFonts w:ascii="Times New Roman" w:eastAsiaTheme="minorHAnsi" w:hAnsi="Times New Roman" w:cs="Times New Roman"/>
          <w:b w:val="0"/>
          <w:bCs w:val="0"/>
          <w:sz w:val="24"/>
          <w:szCs w:val="24"/>
        </w:rPr>
        <w:t>Применение последней строки таблицы допускается только в случаях недостаточно продолжительного срока существования участника</w:t>
      </w:r>
    </w:p>
    <w:p w:rsidR="00B07C35" w:rsidRPr="00B07C35" w:rsidRDefault="00B07C35" w:rsidP="00341FDE">
      <w:pPr>
        <w:pStyle w:val="ac"/>
        <w:numPr>
          <w:ilvl w:val="1"/>
          <w:numId w:val="39"/>
        </w:numPr>
        <w:spacing w:line="276" w:lineRule="auto"/>
        <w:ind w:left="0" w:firstLine="709"/>
        <w:contextualSpacing/>
        <w:jc w:val="both"/>
        <w:rPr>
          <w:rFonts w:ascii="Times New Roman" w:hAnsi="Times New Roman" w:cs="Times New Roman"/>
          <w:sz w:val="24"/>
          <w:szCs w:val="24"/>
        </w:rPr>
      </w:pPr>
      <w:proofErr w:type="gramStart"/>
      <w:r w:rsidRPr="00B07C35">
        <w:rPr>
          <w:rFonts w:ascii="Times New Roman" w:hAnsi="Times New Roman" w:cs="Times New Roman"/>
          <w:sz w:val="24"/>
          <w:szCs w:val="24"/>
        </w:rPr>
        <w:t>Допускается корректировка весовых коэффициентов отчетных дат по причине недостаточно продолжительной истории существования участника закупочной процедуры, когда данные бухгалтерской отчетности за прошедшие финансовые года отсутствуют, как это указано в строках 3 и 4 Таблицы Весовые коэффициенты отчетных дат.</w:t>
      </w:r>
      <w:proofErr w:type="gramEnd"/>
    </w:p>
    <w:p w:rsidR="00B07C35" w:rsidRPr="00B07C35" w:rsidRDefault="00B07C35" w:rsidP="00341FDE">
      <w:pPr>
        <w:pStyle w:val="ac"/>
        <w:numPr>
          <w:ilvl w:val="1"/>
          <w:numId w:val="39"/>
        </w:numPr>
        <w:spacing w:line="276" w:lineRule="auto"/>
        <w:ind w:left="0" w:firstLine="709"/>
        <w:contextualSpacing/>
        <w:jc w:val="both"/>
        <w:rPr>
          <w:rFonts w:ascii="Times New Roman" w:hAnsi="Times New Roman" w:cs="Times New Roman"/>
          <w:sz w:val="24"/>
          <w:szCs w:val="24"/>
        </w:rPr>
      </w:pPr>
      <w:proofErr w:type="gramStart"/>
      <w:r w:rsidRPr="00B07C35">
        <w:rPr>
          <w:rFonts w:ascii="Times New Roman" w:hAnsi="Times New Roman" w:cs="Times New Roman"/>
          <w:sz w:val="24"/>
          <w:szCs w:val="24"/>
        </w:rPr>
        <w:t>В случае отсутствия данных бух</w:t>
      </w:r>
      <w:r>
        <w:rPr>
          <w:rFonts w:ascii="Times New Roman" w:hAnsi="Times New Roman" w:cs="Times New Roman"/>
          <w:sz w:val="24"/>
          <w:szCs w:val="24"/>
        </w:rPr>
        <w:t>галтерской отчетности за какой-</w:t>
      </w:r>
      <w:r w:rsidRPr="00B07C35">
        <w:rPr>
          <w:rFonts w:ascii="Times New Roman" w:hAnsi="Times New Roman" w:cs="Times New Roman"/>
          <w:sz w:val="24"/>
          <w:szCs w:val="24"/>
        </w:rPr>
        <w:t xml:space="preserve">либо завершенный финансовый год из указанных в таблице по причине не предоставления участником закупочной процедуры или другим причинам, отличным от описанных в п. 8.2., и при отсутствии указанной информации в других источниках (например, </w:t>
      </w:r>
      <w:proofErr w:type="spellStart"/>
      <w:r w:rsidRPr="00B07C35">
        <w:rPr>
          <w:rFonts w:ascii="Times New Roman" w:hAnsi="Times New Roman" w:cs="Times New Roman"/>
          <w:sz w:val="24"/>
          <w:szCs w:val="24"/>
        </w:rPr>
        <w:t>Спарк</w:t>
      </w:r>
      <w:proofErr w:type="spellEnd"/>
      <w:r w:rsidRPr="00B07C35">
        <w:rPr>
          <w:rFonts w:ascii="Times New Roman" w:hAnsi="Times New Roman" w:cs="Times New Roman"/>
          <w:sz w:val="24"/>
          <w:szCs w:val="24"/>
        </w:rPr>
        <w:t>-Интерфакс), и если при этом данный факт существенно влияет на оценку кредитных рисков конкретного участника закупочной процедуры итоговая оценка для</w:t>
      </w:r>
      <w:proofErr w:type="gramEnd"/>
      <w:r w:rsidRPr="00B07C35">
        <w:rPr>
          <w:rFonts w:ascii="Times New Roman" w:hAnsi="Times New Roman" w:cs="Times New Roman"/>
          <w:sz w:val="24"/>
          <w:szCs w:val="24"/>
        </w:rPr>
        <w:t xml:space="preserve"> данного участника должна быть понижена Экспертом, но не более чем на 1,5 балла по пятибалльной шкале</w:t>
      </w:r>
    </w:p>
    <w:p w:rsidR="00B07C35" w:rsidRPr="00B07C35" w:rsidRDefault="00B07C35"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B07C35">
        <w:rPr>
          <w:rFonts w:ascii="Times New Roman" w:hAnsi="Times New Roman" w:cs="Times New Roman"/>
          <w:sz w:val="24"/>
          <w:szCs w:val="24"/>
        </w:rPr>
        <w:t>Участник закупочной процедуры, не предоставивший бухгалтерскую отчетность, в том числе после осуществления дополнительного запроса, ни на одну из указанных отчетных дат, должен быть отклонен на отборочной стадии.</w:t>
      </w:r>
    </w:p>
    <w:p w:rsidR="00DF28C9" w:rsidRDefault="00B07C35"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B07C35">
        <w:rPr>
          <w:rFonts w:ascii="Times New Roman" w:hAnsi="Times New Roman" w:cs="Times New Roman"/>
          <w:sz w:val="24"/>
          <w:szCs w:val="24"/>
        </w:rPr>
        <w:t>После того</w:t>
      </w:r>
      <w:r>
        <w:rPr>
          <w:rFonts w:ascii="Times New Roman" w:hAnsi="Times New Roman" w:cs="Times New Roman"/>
          <w:sz w:val="24"/>
          <w:szCs w:val="24"/>
        </w:rPr>
        <w:t>,</w:t>
      </w:r>
      <w:r w:rsidRPr="00B07C35">
        <w:rPr>
          <w:rFonts w:ascii="Times New Roman" w:hAnsi="Times New Roman" w:cs="Times New Roman"/>
          <w:sz w:val="24"/>
          <w:szCs w:val="24"/>
        </w:rPr>
        <w:t xml:space="preserve"> как каждому финансовому показателю (с учетом веса отчетных дат) и показателям бизнес-риска в зависимости от принимаемых значений присвоены баллы от 0 до 1 (где 0 соответствует</w:t>
      </w:r>
      <w:r>
        <w:rPr>
          <w:rFonts w:ascii="Times New Roman" w:hAnsi="Times New Roman" w:cs="Times New Roman"/>
          <w:sz w:val="24"/>
          <w:szCs w:val="24"/>
        </w:rPr>
        <w:t xml:space="preserve"> неудовлетворительному, а 1 - отличному значению </w:t>
      </w:r>
      <w:r w:rsidRPr="00B07C35">
        <w:rPr>
          <w:rFonts w:ascii="Times New Roman" w:hAnsi="Times New Roman" w:cs="Times New Roman"/>
          <w:sz w:val="24"/>
          <w:szCs w:val="24"/>
        </w:rPr>
        <w:t>показателя),</w:t>
      </w:r>
      <w:r>
        <w:rPr>
          <w:rFonts w:ascii="Times New Roman" w:hAnsi="Times New Roman" w:cs="Times New Roman"/>
          <w:sz w:val="24"/>
          <w:szCs w:val="24"/>
        </w:rPr>
        <w:t xml:space="preserve"> </w:t>
      </w:r>
      <w:r w:rsidRPr="00B07C35">
        <w:rPr>
          <w:rFonts w:ascii="Times New Roman" w:hAnsi="Times New Roman" w:cs="Times New Roman"/>
          <w:sz w:val="24"/>
          <w:szCs w:val="24"/>
        </w:rPr>
        <w:t xml:space="preserve">осуществляется взвешенное суммирование. Весовые коэффициенты для каждой группы показателей устанавливаются настоящей Методикой (Таблица Весовые коэффициенты). А основным результатом применения </w:t>
      </w:r>
      <w:proofErr w:type="spellStart"/>
      <w:r w:rsidRPr="00B07C35">
        <w:rPr>
          <w:rFonts w:ascii="Times New Roman" w:hAnsi="Times New Roman" w:cs="Times New Roman"/>
          <w:sz w:val="24"/>
          <w:szCs w:val="24"/>
        </w:rPr>
        <w:t>балльно</w:t>
      </w:r>
      <w:proofErr w:type="spellEnd"/>
      <w:r w:rsidRPr="00B07C35">
        <w:rPr>
          <w:rFonts w:ascii="Times New Roman" w:hAnsi="Times New Roman" w:cs="Times New Roman"/>
          <w:sz w:val="24"/>
          <w:szCs w:val="24"/>
        </w:rPr>
        <w:t>-весового подхода с параметрами (баллами и весами), описанными выше, является первичная оценка по шкале от 0 до 1. Данная оценка используется как на отборочной стадии, посредством установки минимального проходного балла, так и на оценочной стадии для ранжирования предложений участников закупочной процедуры.</w:t>
      </w:r>
    </w:p>
    <w:p w:rsidR="00DF28C9" w:rsidRDefault="00DF28C9"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DF28C9">
        <w:rPr>
          <w:rFonts w:ascii="Times New Roman" w:hAnsi="Times New Roman" w:cs="Times New Roman"/>
          <w:sz w:val="24"/>
          <w:szCs w:val="24"/>
        </w:rPr>
        <w:t>Веса для каждой группы показателей определены на основе статистической обработки экспертных мнений о степени значимости финансово-экономических крит</w:t>
      </w:r>
      <w:r>
        <w:rPr>
          <w:rFonts w:ascii="Times New Roman" w:hAnsi="Times New Roman" w:cs="Times New Roman"/>
          <w:sz w:val="24"/>
          <w:szCs w:val="24"/>
        </w:rPr>
        <w:t>ериев при проведении финансово-</w:t>
      </w:r>
      <w:r w:rsidRPr="00DF28C9">
        <w:rPr>
          <w:rFonts w:ascii="Times New Roman" w:hAnsi="Times New Roman" w:cs="Times New Roman"/>
          <w:sz w:val="24"/>
          <w:szCs w:val="24"/>
        </w:rPr>
        <w:t>экономической экспертизы.</w:t>
      </w:r>
    </w:p>
    <w:p w:rsidR="00710FDC" w:rsidRDefault="00710FDC" w:rsidP="00710FDC">
      <w:pPr>
        <w:pStyle w:val="ac"/>
        <w:spacing w:line="276" w:lineRule="auto"/>
        <w:contextualSpacing/>
        <w:jc w:val="both"/>
        <w:rPr>
          <w:rFonts w:ascii="Times New Roman" w:hAnsi="Times New Roman" w:cs="Times New Roman"/>
          <w:sz w:val="24"/>
          <w:szCs w:val="24"/>
        </w:rPr>
      </w:pPr>
    </w:p>
    <w:p w:rsidR="00710FDC" w:rsidRDefault="00710FDC" w:rsidP="00710FDC">
      <w:pPr>
        <w:pStyle w:val="ac"/>
        <w:spacing w:line="276" w:lineRule="auto"/>
        <w:contextualSpacing/>
        <w:jc w:val="both"/>
        <w:rPr>
          <w:rFonts w:ascii="Times New Roman" w:hAnsi="Times New Roman" w:cs="Times New Roman"/>
          <w:sz w:val="24"/>
          <w:szCs w:val="24"/>
        </w:rPr>
      </w:pPr>
    </w:p>
    <w:p w:rsidR="00710FDC" w:rsidRDefault="00710FDC" w:rsidP="00710FDC">
      <w:pPr>
        <w:pStyle w:val="ac"/>
        <w:spacing w:line="276" w:lineRule="auto"/>
        <w:contextualSpacing/>
        <w:jc w:val="both"/>
        <w:rPr>
          <w:rFonts w:ascii="Times New Roman" w:hAnsi="Times New Roman" w:cs="Times New Roman"/>
          <w:sz w:val="24"/>
          <w:szCs w:val="24"/>
        </w:rPr>
      </w:pPr>
    </w:p>
    <w:p w:rsidR="00710FDC" w:rsidRDefault="00710FDC" w:rsidP="00710FDC">
      <w:pPr>
        <w:pStyle w:val="ac"/>
        <w:spacing w:line="276" w:lineRule="auto"/>
        <w:contextualSpacing/>
        <w:jc w:val="both"/>
        <w:rPr>
          <w:rFonts w:ascii="Times New Roman" w:hAnsi="Times New Roman" w:cs="Times New Roman"/>
          <w:sz w:val="24"/>
          <w:szCs w:val="24"/>
        </w:rPr>
      </w:pPr>
    </w:p>
    <w:p w:rsidR="00710FDC" w:rsidRDefault="00710FDC" w:rsidP="00710FDC">
      <w:pPr>
        <w:pStyle w:val="ac"/>
        <w:spacing w:line="276" w:lineRule="auto"/>
        <w:contextualSpacing/>
        <w:jc w:val="both"/>
        <w:rPr>
          <w:rFonts w:ascii="Times New Roman" w:hAnsi="Times New Roman" w:cs="Times New Roman"/>
          <w:sz w:val="24"/>
          <w:szCs w:val="24"/>
        </w:rPr>
      </w:pPr>
    </w:p>
    <w:p w:rsidR="00710FDC" w:rsidRDefault="00710FDC" w:rsidP="00710FDC">
      <w:pPr>
        <w:pStyle w:val="ac"/>
        <w:spacing w:line="276" w:lineRule="auto"/>
        <w:contextualSpacing/>
        <w:jc w:val="both"/>
        <w:rPr>
          <w:rFonts w:ascii="Times New Roman" w:hAnsi="Times New Roman" w:cs="Times New Roman"/>
          <w:sz w:val="24"/>
          <w:szCs w:val="24"/>
        </w:rPr>
      </w:pPr>
    </w:p>
    <w:p w:rsidR="00710FDC" w:rsidRDefault="00710FDC" w:rsidP="00710FDC">
      <w:pPr>
        <w:pStyle w:val="ac"/>
        <w:spacing w:line="276" w:lineRule="auto"/>
        <w:contextualSpacing/>
        <w:jc w:val="both"/>
        <w:rPr>
          <w:rFonts w:ascii="Times New Roman" w:hAnsi="Times New Roman" w:cs="Times New Roman"/>
          <w:sz w:val="24"/>
          <w:szCs w:val="24"/>
        </w:rPr>
      </w:pPr>
    </w:p>
    <w:p w:rsidR="001838DA" w:rsidRDefault="001838DA" w:rsidP="00D44133">
      <w:pPr>
        <w:pStyle w:val="ac"/>
        <w:spacing w:line="276" w:lineRule="auto"/>
        <w:contextualSpacing/>
        <w:jc w:val="both"/>
        <w:rPr>
          <w:rFonts w:ascii="Times New Roman" w:hAnsi="Times New Roman" w:cs="Times New Roman"/>
          <w:sz w:val="24"/>
          <w:szCs w:val="24"/>
        </w:rPr>
      </w:pPr>
    </w:p>
    <w:p w:rsidR="001838DA" w:rsidRDefault="001838DA" w:rsidP="001838DA">
      <w:pPr>
        <w:pStyle w:val="ac"/>
        <w:spacing w:line="276" w:lineRule="auto"/>
        <w:contextualSpacing/>
        <w:jc w:val="right"/>
        <w:rPr>
          <w:rFonts w:ascii="Times New Roman" w:hAnsi="Times New Roman" w:cs="Times New Roman"/>
          <w:sz w:val="24"/>
          <w:szCs w:val="24"/>
        </w:rPr>
      </w:pPr>
      <w:r>
        <w:rPr>
          <w:rFonts w:ascii="Times New Roman" w:hAnsi="Times New Roman" w:cs="Times New Roman"/>
          <w:sz w:val="24"/>
          <w:szCs w:val="24"/>
        </w:rPr>
        <w:lastRenderedPageBreak/>
        <w:t>Таблица Весовые коэффициенты</w:t>
      </w:r>
    </w:p>
    <w:tbl>
      <w:tblPr>
        <w:tblStyle w:val="a4"/>
        <w:tblW w:w="9558" w:type="dxa"/>
        <w:tblInd w:w="108" w:type="dxa"/>
        <w:tblLook w:val="04A0" w:firstRow="1" w:lastRow="0" w:firstColumn="1" w:lastColumn="0" w:noHBand="0" w:noVBand="1"/>
      </w:tblPr>
      <w:tblGrid>
        <w:gridCol w:w="710"/>
        <w:gridCol w:w="3119"/>
        <w:gridCol w:w="838"/>
        <w:gridCol w:w="2139"/>
        <w:gridCol w:w="1376"/>
        <w:gridCol w:w="1376"/>
      </w:tblGrid>
      <w:tr w:rsidR="00DF28C9" w:rsidTr="001838DA">
        <w:trPr>
          <w:trHeight w:val="1351"/>
          <w:tblHeader/>
        </w:trPr>
        <w:tc>
          <w:tcPr>
            <w:tcW w:w="710" w:type="dxa"/>
          </w:tcPr>
          <w:p w:rsidR="00DF28C9" w:rsidRDefault="00DF28C9" w:rsidP="00DF28C9">
            <w:pPr>
              <w:pStyle w:val="ac"/>
              <w:spacing w:line="276" w:lineRule="auto"/>
              <w:contextualSpacing/>
              <w:jc w:val="both"/>
              <w:rPr>
                <w:rFonts w:ascii="Times New Roman" w:hAnsi="Times New Roman" w:cs="Times New Roman"/>
                <w:sz w:val="24"/>
                <w:szCs w:val="24"/>
              </w:rPr>
            </w:pPr>
          </w:p>
        </w:tc>
        <w:tc>
          <w:tcPr>
            <w:tcW w:w="3119" w:type="dxa"/>
          </w:tcPr>
          <w:p w:rsidR="00DF28C9" w:rsidRDefault="00DF28C9" w:rsidP="00DF28C9">
            <w:pPr>
              <w:pStyle w:val="ac"/>
              <w:spacing w:line="276" w:lineRule="auto"/>
              <w:contextualSpacing/>
              <w:jc w:val="both"/>
              <w:rPr>
                <w:rFonts w:ascii="Times New Roman" w:hAnsi="Times New Roman" w:cs="Times New Roman"/>
                <w:sz w:val="24"/>
                <w:szCs w:val="24"/>
              </w:rPr>
            </w:pPr>
          </w:p>
        </w:tc>
        <w:tc>
          <w:tcPr>
            <w:tcW w:w="838" w:type="dxa"/>
            <w:textDirection w:val="btLr"/>
            <w:vAlign w:val="center"/>
          </w:tcPr>
          <w:p w:rsidR="00DF28C9" w:rsidRPr="00DF28C9" w:rsidRDefault="00DF28C9" w:rsidP="00DF28C9">
            <w:pPr>
              <w:pStyle w:val="2"/>
              <w:shd w:val="clear" w:color="auto" w:fill="auto"/>
              <w:spacing w:line="160" w:lineRule="exact"/>
              <w:jc w:val="center"/>
              <w:rPr>
                <w:rFonts w:ascii="Times New Roman" w:hAnsi="Times New Roman" w:cs="Times New Roman"/>
                <w:b/>
                <w:sz w:val="20"/>
              </w:rPr>
            </w:pPr>
            <w:r w:rsidRPr="00DF28C9">
              <w:rPr>
                <w:rStyle w:val="8pt0pt"/>
                <w:rFonts w:ascii="Times New Roman" w:hAnsi="Times New Roman" w:cs="Times New Roman"/>
                <w:b/>
                <w:sz w:val="20"/>
              </w:rPr>
              <w:t>Вес группы</w:t>
            </w:r>
          </w:p>
        </w:tc>
        <w:tc>
          <w:tcPr>
            <w:tcW w:w="2139" w:type="dxa"/>
            <w:vAlign w:val="center"/>
          </w:tcPr>
          <w:p w:rsidR="00DF28C9" w:rsidRPr="00DF28C9" w:rsidRDefault="00DF28C9" w:rsidP="00DF28C9">
            <w:pPr>
              <w:pStyle w:val="2"/>
              <w:shd w:val="clear" w:color="auto" w:fill="auto"/>
              <w:spacing w:line="160" w:lineRule="exact"/>
              <w:jc w:val="center"/>
              <w:rPr>
                <w:rFonts w:ascii="Times New Roman" w:hAnsi="Times New Roman" w:cs="Times New Roman"/>
                <w:b/>
                <w:sz w:val="20"/>
              </w:rPr>
            </w:pPr>
            <w:r w:rsidRPr="00DF28C9">
              <w:rPr>
                <w:rStyle w:val="8pt0pt"/>
                <w:rFonts w:ascii="Times New Roman" w:hAnsi="Times New Roman" w:cs="Times New Roman"/>
                <w:b/>
                <w:sz w:val="20"/>
              </w:rPr>
              <w:t>Показатель</w:t>
            </w:r>
          </w:p>
        </w:tc>
        <w:tc>
          <w:tcPr>
            <w:tcW w:w="1376" w:type="dxa"/>
            <w:textDirection w:val="btLr"/>
            <w:vAlign w:val="center"/>
          </w:tcPr>
          <w:p w:rsidR="00DF28C9" w:rsidRPr="00DF28C9" w:rsidRDefault="00DF28C9" w:rsidP="00DF28C9">
            <w:pPr>
              <w:pStyle w:val="2"/>
              <w:shd w:val="clear" w:color="auto" w:fill="auto"/>
              <w:spacing w:line="202" w:lineRule="exact"/>
              <w:jc w:val="center"/>
              <w:rPr>
                <w:rFonts w:ascii="Times New Roman" w:hAnsi="Times New Roman" w:cs="Times New Roman"/>
                <w:b/>
                <w:sz w:val="20"/>
              </w:rPr>
            </w:pPr>
            <w:r w:rsidRPr="00DF28C9">
              <w:rPr>
                <w:rStyle w:val="8pt0pt"/>
                <w:rFonts w:ascii="Times New Roman" w:hAnsi="Times New Roman" w:cs="Times New Roman"/>
                <w:b/>
                <w:sz w:val="20"/>
              </w:rPr>
              <w:t>Вес показателя внутри группы</w:t>
            </w:r>
          </w:p>
        </w:tc>
        <w:tc>
          <w:tcPr>
            <w:tcW w:w="1376" w:type="dxa"/>
            <w:textDirection w:val="btLr"/>
            <w:vAlign w:val="center"/>
          </w:tcPr>
          <w:p w:rsidR="00DF28C9" w:rsidRPr="00DF28C9" w:rsidRDefault="00DF28C9" w:rsidP="00DF28C9">
            <w:pPr>
              <w:pStyle w:val="2"/>
              <w:shd w:val="clear" w:color="auto" w:fill="auto"/>
              <w:spacing w:line="202" w:lineRule="exact"/>
              <w:jc w:val="center"/>
              <w:rPr>
                <w:rFonts w:ascii="Times New Roman" w:hAnsi="Times New Roman" w:cs="Times New Roman"/>
                <w:b/>
                <w:sz w:val="20"/>
              </w:rPr>
            </w:pPr>
            <w:r w:rsidRPr="00DF28C9">
              <w:rPr>
                <w:rStyle w:val="8pt0pt"/>
                <w:rFonts w:ascii="Times New Roman" w:hAnsi="Times New Roman" w:cs="Times New Roman"/>
                <w:b/>
                <w:sz w:val="20"/>
              </w:rPr>
              <w:t>Итоговый вес показателя с учетом веса группы показателей</w:t>
            </w:r>
          </w:p>
        </w:tc>
      </w:tr>
      <w:tr w:rsidR="00FA3194" w:rsidTr="001838DA">
        <w:trPr>
          <w:trHeight w:val="101"/>
        </w:trPr>
        <w:tc>
          <w:tcPr>
            <w:tcW w:w="710" w:type="dxa"/>
            <w:vMerge w:val="restart"/>
            <w:textDirection w:val="btLr"/>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Группа финансовых показателей</w:t>
            </w:r>
          </w:p>
        </w:tc>
        <w:tc>
          <w:tcPr>
            <w:tcW w:w="3119" w:type="dxa"/>
            <w:vMerge w:val="restart"/>
            <w:vAlign w:val="center"/>
          </w:tcPr>
          <w:p w:rsidR="00FA3194" w:rsidRPr="00FA3194" w:rsidRDefault="00FA3194" w:rsidP="001838DA">
            <w:pPr>
              <w:pStyle w:val="2"/>
              <w:shd w:val="clear" w:color="auto" w:fill="auto"/>
              <w:spacing w:line="202" w:lineRule="exact"/>
              <w:ind w:firstLine="210"/>
              <w:rPr>
                <w:rStyle w:val="8pt0pt"/>
                <w:rFonts w:ascii="Times New Roman" w:hAnsi="Times New Roman" w:cs="Times New Roman"/>
                <w:sz w:val="20"/>
                <w:szCs w:val="20"/>
              </w:rPr>
            </w:pPr>
            <w:r w:rsidRPr="00FA3194">
              <w:rPr>
                <w:rStyle w:val="8pt0pt"/>
                <w:rFonts w:ascii="Times New Roman" w:hAnsi="Times New Roman" w:cs="Times New Roman"/>
                <w:sz w:val="20"/>
                <w:szCs w:val="20"/>
              </w:rPr>
              <w:t>1 группа Коэффициенты, характеризующие способность компании расплачиваться по финансовым обязательствам и устойчивость</w:t>
            </w:r>
          </w:p>
        </w:tc>
        <w:tc>
          <w:tcPr>
            <w:tcW w:w="838" w:type="dxa"/>
            <w:vMerge w:val="restart"/>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0,3</w:t>
            </w:r>
          </w:p>
        </w:tc>
        <w:tc>
          <w:tcPr>
            <w:tcW w:w="2139"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Доля привлеченных сре</w:t>
            </w:r>
            <w:proofErr w:type="gramStart"/>
            <w:r w:rsidRPr="00FA3194">
              <w:rPr>
                <w:rStyle w:val="8pt0pt"/>
                <w:rFonts w:ascii="Times New Roman" w:hAnsi="Times New Roman" w:cs="Times New Roman"/>
                <w:bCs/>
                <w:i/>
                <w:iCs/>
                <w:sz w:val="20"/>
                <w:szCs w:val="20"/>
              </w:rPr>
              <w:t>дств в п</w:t>
            </w:r>
            <w:proofErr w:type="gramEnd"/>
            <w:r w:rsidRPr="00FA3194">
              <w:rPr>
                <w:rStyle w:val="8pt0pt"/>
                <w:rFonts w:ascii="Times New Roman" w:hAnsi="Times New Roman" w:cs="Times New Roman"/>
                <w:bCs/>
                <w:i/>
                <w:iCs/>
                <w:sz w:val="20"/>
                <w:szCs w:val="20"/>
              </w:rPr>
              <w:t>ассивах</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50%</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0,15</w:t>
            </w:r>
          </w:p>
        </w:tc>
      </w:tr>
      <w:tr w:rsidR="00FA3194" w:rsidTr="001838DA">
        <w:trPr>
          <w:trHeight w:val="100"/>
        </w:trPr>
        <w:tc>
          <w:tcPr>
            <w:tcW w:w="710"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3119"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838"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2139"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Рентабельность инвестированного капитала</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20%</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0,06</w:t>
            </w:r>
          </w:p>
        </w:tc>
      </w:tr>
      <w:tr w:rsidR="00FA3194" w:rsidTr="001838DA">
        <w:trPr>
          <w:trHeight w:val="100"/>
        </w:trPr>
        <w:tc>
          <w:tcPr>
            <w:tcW w:w="710"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3119"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838"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2139" w:type="dxa"/>
            <w:vAlign w:val="center"/>
          </w:tcPr>
          <w:p w:rsidR="00FA3194" w:rsidRPr="00FA3194" w:rsidRDefault="00FA3194" w:rsidP="00E831D8">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До</w:t>
            </w:r>
            <w:r w:rsidR="00E831D8">
              <w:rPr>
                <w:rStyle w:val="8pt0pt"/>
                <w:rFonts w:ascii="Times New Roman" w:hAnsi="Times New Roman" w:cs="Times New Roman"/>
                <w:bCs/>
                <w:i/>
                <w:iCs/>
                <w:sz w:val="20"/>
                <w:szCs w:val="20"/>
              </w:rPr>
              <w:t>лг</w:t>
            </w:r>
            <w:r w:rsidRPr="00FA3194">
              <w:rPr>
                <w:rStyle w:val="8pt0pt"/>
                <w:rFonts w:ascii="Times New Roman" w:hAnsi="Times New Roman" w:cs="Times New Roman"/>
                <w:bCs/>
                <w:i/>
                <w:iCs/>
                <w:sz w:val="20"/>
                <w:szCs w:val="20"/>
              </w:rPr>
              <w:t>/EBITDA</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30%</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0 09</w:t>
            </w:r>
          </w:p>
        </w:tc>
      </w:tr>
      <w:tr w:rsidR="00FA3194" w:rsidTr="001838DA">
        <w:trPr>
          <w:trHeight w:val="420"/>
        </w:trPr>
        <w:tc>
          <w:tcPr>
            <w:tcW w:w="710" w:type="dxa"/>
            <w:vMerge/>
          </w:tcPr>
          <w:p w:rsidR="00FA3194" w:rsidRDefault="00FA3194" w:rsidP="00FA3194">
            <w:pPr>
              <w:pStyle w:val="ac"/>
              <w:spacing w:line="276" w:lineRule="auto"/>
              <w:contextualSpacing/>
              <w:jc w:val="both"/>
              <w:rPr>
                <w:rFonts w:ascii="Times New Roman" w:hAnsi="Times New Roman" w:cs="Times New Roman"/>
                <w:sz w:val="24"/>
                <w:szCs w:val="24"/>
              </w:rPr>
            </w:pPr>
          </w:p>
        </w:tc>
        <w:tc>
          <w:tcPr>
            <w:tcW w:w="3119" w:type="dxa"/>
            <w:vMerge w:val="restart"/>
            <w:vAlign w:val="center"/>
          </w:tcPr>
          <w:p w:rsidR="00FA3194" w:rsidRPr="00FA3194" w:rsidRDefault="00FA3194" w:rsidP="00FA3194">
            <w:pPr>
              <w:pStyle w:val="2"/>
              <w:shd w:val="clear" w:color="auto" w:fill="auto"/>
              <w:spacing w:line="202" w:lineRule="exact"/>
              <w:rPr>
                <w:rStyle w:val="8pt0pt"/>
                <w:rFonts w:ascii="Times New Roman" w:hAnsi="Times New Roman" w:cs="Times New Roman"/>
                <w:sz w:val="20"/>
                <w:szCs w:val="20"/>
              </w:rPr>
            </w:pPr>
            <w:r w:rsidRPr="00FA3194">
              <w:rPr>
                <w:rStyle w:val="8pt0pt"/>
                <w:rFonts w:ascii="Times New Roman" w:hAnsi="Times New Roman" w:cs="Times New Roman"/>
                <w:sz w:val="20"/>
                <w:szCs w:val="20"/>
              </w:rPr>
              <w:t>2 группа Коэффициенты</w:t>
            </w:r>
            <w:r>
              <w:rPr>
                <w:rStyle w:val="8pt0pt"/>
                <w:rFonts w:ascii="Times New Roman" w:hAnsi="Times New Roman" w:cs="Times New Roman"/>
                <w:sz w:val="20"/>
                <w:szCs w:val="20"/>
              </w:rPr>
              <w:t>,</w:t>
            </w:r>
            <w:r w:rsidRPr="00FA3194">
              <w:rPr>
                <w:rStyle w:val="8pt0pt"/>
                <w:rFonts w:ascii="Times New Roman" w:hAnsi="Times New Roman" w:cs="Times New Roman"/>
                <w:sz w:val="20"/>
                <w:szCs w:val="20"/>
              </w:rPr>
              <w:t xml:space="preserve"> характеризующие операционную деятельность</w:t>
            </w:r>
          </w:p>
        </w:tc>
        <w:tc>
          <w:tcPr>
            <w:tcW w:w="838" w:type="dxa"/>
            <w:vMerge w:val="restart"/>
            <w:vAlign w:val="center"/>
          </w:tcPr>
          <w:p w:rsidR="00FA3194" w:rsidRPr="00FA3194" w:rsidRDefault="00FA3194" w:rsidP="00FA3194">
            <w:pPr>
              <w:pStyle w:val="2"/>
              <w:shd w:val="clear" w:color="auto" w:fill="auto"/>
              <w:spacing w:line="160"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0,22</w:t>
            </w:r>
          </w:p>
        </w:tc>
        <w:tc>
          <w:tcPr>
            <w:tcW w:w="2139"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Pr>
                <w:rStyle w:val="8pt0pt"/>
                <w:rFonts w:ascii="Times New Roman" w:hAnsi="Times New Roman" w:cs="Times New Roman"/>
                <w:bCs/>
                <w:i/>
                <w:iCs/>
                <w:sz w:val="20"/>
                <w:szCs w:val="20"/>
              </w:rPr>
              <w:t>П</w:t>
            </w:r>
            <w:r w:rsidRPr="00FA3194">
              <w:rPr>
                <w:rStyle w:val="8pt0pt"/>
                <w:rFonts w:ascii="Times New Roman" w:hAnsi="Times New Roman" w:cs="Times New Roman"/>
                <w:bCs/>
                <w:i/>
                <w:iCs/>
                <w:sz w:val="20"/>
                <w:szCs w:val="20"/>
              </w:rPr>
              <w:t>ериод оборота дебиторской задолженности</w:t>
            </w:r>
          </w:p>
        </w:tc>
        <w:tc>
          <w:tcPr>
            <w:tcW w:w="1376" w:type="dxa"/>
            <w:vAlign w:val="center"/>
          </w:tcPr>
          <w:p w:rsidR="00FA3194" w:rsidRPr="00FA3194" w:rsidRDefault="00FA3194" w:rsidP="00FA3194">
            <w:pPr>
              <w:pStyle w:val="2"/>
              <w:shd w:val="clear" w:color="auto" w:fill="auto"/>
              <w:spacing w:line="160"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30%</w:t>
            </w:r>
          </w:p>
        </w:tc>
        <w:tc>
          <w:tcPr>
            <w:tcW w:w="1376" w:type="dxa"/>
            <w:vAlign w:val="center"/>
          </w:tcPr>
          <w:p w:rsidR="00FA3194" w:rsidRPr="00FA3194" w:rsidRDefault="00FA3194" w:rsidP="00FA3194">
            <w:pPr>
              <w:pStyle w:val="2"/>
              <w:shd w:val="clear" w:color="auto" w:fill="auto"/>
              <w:spacing w:line="160"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0,07</w:t>
            </w:r>
          </w:p>
        </w:tc>
      </w:tr>
      <w:tr w:rsidR="00FA3194" w:rsidTr="001838DA">
        <w:trPr>
          <w:trHeight w:val="419"/>
        </w:trPr>
        <w:tc>
          <w:tcPr>
            <w:tcW w:w="710" w:type="dxa"/>
            <w:vMerge/>
          </w:tcPr>
          <w:p w:rsidR="00FA3194" w:rsidRDefault="00FA3194" w:rsidP="00FA3194">
            <w:pPr>
              <w:pStyle w:val="ac"/>
              <w:spacing w:line="276" w:lineRule="auto"/>
              <w:contextualSpacing/>
              <w:jc w:val="both"/>
              <w:rPr>
                <w:rFonts w:ascii="Times New Roman" w:hAnsi="Times New Roman" w:cs="Times New Roman"/>
                <w:sz w:val="24"/>
                <w:szCs w:val="24"/>
              </w:rPr>
            </w:pPr>
          </w:p>
        </w:tc>
        <w:tc>
          <w:tcPr>
            <w:tcW w:w="3119"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838" w:type="dxa"/>
            <w:vMerge/>
            <w:vAlign w:val="center"/>
          </w:tcPr>
          <w:p w:rsidR="00FA3194" w:rsidRPr="00FA3194" w:rsidRDefault="00FA3194" w:rsidP="00FA3194">
            <w:pPr>
              <w:pStyle w:val="2"/>
              <w:shd w:val="clear" w:color="auto" w:fill="auto"/>
              <w:spacing w:line="160" w:lineRule="exact"/>
              <w:jc w:val="center"/>
              <w:rPr>
                <w:rStyle w:val="8pt0pt"/>
                <w:rFonts w:ascii="Times New Roman" w:hAnsi="Times New Roman" w:cs="Times New Roman"/>
                <w:sz w:val="20"/>
                <w:szCs w:val="20"/>
              </w:rPr>
            </w:pPr>
          </w:p>
        </w:tc>
        <w:tc>
          <w:tcPr>
            <w:tcW w:w="2139" w:type="dxa"/>
            <w:vAlign w:val="center"/>
          </w:tcPr>
          <w:p w:rsidR="00FA3194" w:rsidRPr="00FA3194" w:rsidRDefault="00FA3194" w:rsidP="00FA3194">
            <w:pPr>
              <w:pStyle w:val="2"/>
              <w:shd w:val="clear" w:color="auto" w:fill="auto"/>
              <w:spacing w:line="197" w:lineRule="exact"/>
              <w:jc w:val="center"/>
              <w:rPr>
                <w:rStyle w:val="8pt0pt"/>
                <w:rFonts w:ascii="Times New Roman" w:hAnsi="Times New Roman" w:cs="Times New Roman"/>
                <w:sz w:val="20"/>
                <w:szCs w:val="20"/>
              </w:rPr>
            </w:pPr>
            <w:r>
              <w:rPr>
                <w:rStyle w:val="8pt0pt"/>
                <w:rFonts w:ascii="Times New Roman" w:hAnsi="Times New Roman" w:cs="Times New Roman"/>
                <w:bCs/>
                <w:i/>
                <w:iCs/>
                <w:sz w:val="20"/>
                <w:szCs w:val="20"/>
              </w:rPr>
              <w:t>П</w:t>
            </w:r>
            <w:r w:rsidRPr="00FA3194">
              <w:rPr>
                <w:rStyle w:val="8pt0pt"/>
                <w:rFonts w:ascii="Times New Roman" w:hAnsi="Times New Roman" w:cs="Times New Roman"/>
                <w:bCs/>
                <w:i/>
                <w:iCs/>
                <w:sz w:val="20"/>
                <w:szCs w:val="20"/>
              </w:rPr>
              <w:t>ериод оборота кредиторской задолженности</w:t>
            </w:r>
          </w:p>
        </w:tc>
        <w:tc>
          <w:tcPr>
            <w:tcW w:w="1376" w:type="dxa"/>
            <w:vAlign w:val="center"/>
          </w:tcPr>
          <w:p w:rsidR="00FA3194" w:rsidRPr="00FA3194" w:rsidRDefault="00FA3194" w:rsidP="00FA3194">
            <w:pPr>
              <w:pStyle w:val="2"/>
              <w:shd w:val="clear" w:color="auto" w:fill="auto"/>
              <w:spacing w:line="160"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70%</w:t>
            </w:r>
          </w:p>
        </w:tc>
        <w:tc>
          <w:tcPr>
            <w:tcW w:w="1376" w:type="dxa"/>
            <w:vAlign w:val="center"/>
          </w:tcPr>
          <w:p w:rsidR="00FA3194" w:rsidRPr="00FA3194" w:rsidRDefault="00FA3194" w:rsidP="00FA3194">
            <w:pPr>
              <w:pStyle w:val="2"/>
              <w:shd w:val="clear" w:color="auto" w:fill="auto"/>
              <w:spacing w:line="160"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0,15</w:t>
            </w:r>
          </w:p>
        </w:tc>
      </w:tr>
      <w:tr w:rsidR="00FA3194" w:rsidTr="001838DA">
        <w:trPr>
          <w:trHeight w:val="151"/>
        </w:trPr>
        <w:tc>
          <w:tcPr>
            <w:tcW w:w="710" w:type="dxa"/>
            <w:vMerge/>
          </w:tcPr>
          <w:p w:rsidR="00FA3194" w:rsidRDefault="00FA3194" w:rsidP="00FA3194">
            <w:pPr>
              <w:pStyle w:val="ac"/>
              <w:spacing w:line="276" w:lineRule="auto"/>
              <w:contextualSpacing/>
              <w:jc w:val="both"/>
              <w:rPr>
                <w:rFonts w:ascii="Times New Roman" w:hAnsi="Times New Roman" w:cs="Times New Roman"/>
                <w:sz w:val="24"/>
                <w:szCs w:val="24"/>
              </w:rPr>
            </w:pPr>
          </w:p>
        </w:tc>
        <w:tc>
          <w:tcPr>
            <w:tcW w:w="3119" w:type="dxa"/>
            <w:vMerge w:val="restart"/>
            <w:vAlign w:val="center"/>
          </w:tcPr>
          <w:p w:rsidR="00FA3194" w:rsidRPr="00FA3194" w:rsidRDefault="00FA3194" w:rsidP="00FA3194">
            <w:pPr>
              <w:pStyle w:val="2"/>
              <w:shd w:val="clear" w:color="auto" w:fill="auto"/>
              <w:spacing w:line="202" w:lineRule="exact"/>
              <w:rPr>
                <w:rStyle w:val="8pt0pt"/>
                <w:rFonts w:ascii="Times New Roman" w:hAnsi="Times New Roman" w:cs="Times New Roman"/>
                <w:sz w:val="20"/>
                <w:szCs w:val="20"/>
              </w:rPr>
            </w:pPr>
            <w:r w:rsidRPr="00FA3194">
              <w:rPr>
                <w:rStyle w:val="8pt0pt"/>
                <w:rFonts w:ascii="Times New Roman" w:hAnsi="Times New Roman" w:cs="Times New Roman"/>
                <w:sz w:val="20"/>
                <w:szCs w:val="20"/>
              </w:rPr>
              <w:t>3 группа Коэффициенты характеризующие ликвидность</w:t>
            </w:r>
          </w:p>
        </w:tc>
        <w:tc>
          <w:tcPr>
            <w:tcW w:w="838" w:type="dxa"/>
            <w:vMerge w:val="restart"/>
            <w:vAlign w:val="center"/>
          </w:tcPr>
          <w:p w:rsidR="00FA3194" w:rsidRPr="00FA3194" w:rsidRDefault="00FA3194" w:rsidP="00FA3194">
            <w:pPr>
              <w:pStyle w:val="2"/>
              <w:shd w:val="clear" w:color="auto" w:fill="auto"/>
              <w:spacing w:line="160"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0,13</w:t>
            </w:r>
          </w:p>
        </w:tc>
        <w:tc>
          <w:tcPr>
            <w:tcW w:w="2139" w:type="dxa"/>
            <w:vAlign w:val="center"/>
          </w:tcPr>
          <w:p w:rsidR="00FA3194" w:rsidRPr="00FA3194" w:rsidRDefault="00FA3194" w:rsidP="00FA3194">
            <w:pPr>
              <w:pStyle w:val="2"/>
              <w:shd w:val="clear" w:color="auto" w:fill="auto"/>
              <w:spacing w:line="160"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Абсолютная ликвидность</w:t>
            </w:r>
          </w:p>
        </w:tc>
        <w:tc>
          <w:tcPr>
            <w:tcW w:w="1376" w:type="dxa"/>
            <w:vAlign w:val="center"/>
          </w:tcPr>
          <w:p w:rsidR="00FA3194" w:rsidRPr="00FA3194" w:rsidRDefault="00FA3194" w:rsidP="00FA3194">
            <w:pPr>
              <w:pStyle w:val="2"/>
              <w:shd w:val="clear" w:color="auto" w:fill="auto"/>
              <w:spacing w:line="160"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50%</w:t>
            </w:r>
          </w:p>
        </w:tc>
        <w:tc>
          <w:tcPr>
            <w:tcW w:w="1376" w:type="dxa"/>
            <w:vAlign w:val="center"/>
          </w:tcPr>
          <w:p w:rsidR="00FA3194" w:rsidRPr="00FA3194" w:rsidRDefault="00FA3194" w:rsidP="00FA3194">
            <w:pPr>
              <w:pStyle w:val="2"/>
              <w:shd w:val="clear" w:color="auto" w:fill="auto"/>
              <w:spacing w:line="160"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0,065</w:t>
            </w:r>
          </w:p>
        </w:tc>
      </w:tr>
      <w:tr w:rsidR="00FA3194" w:rsidTr="001838DA">
        <w:trPr>
          <w:trHeight w:val="150"/>
        </w:trPr>
        <w:tc>
          <w:tcPr>
            <w:tcW w:w="710" w:type="dxa"/>
            <w:vMerge/>
          </w:tcPr>
          <w:p w:rsidR="00FA3194" w:rsidRDefault="00FA3194" w:rsidP="00FA3194">
            <w:pPr>
              <w:pStyle w:val="ac"/>
              <w:spacing w:line="276" w:lineRule="auto"/>
              <w:contextualSpacing/>
              <w:jc w:val="both"/>
              <w:rPr>
                <w:rFonts w:ascii="Times New Roman" w:hAnsi="Times New Roman" w:cs="Times New Roman"/>
                <w:sz w:val="24"/>
                <w:szCs w:val="24"/>
              </w:rPr>
            </w:pPr>
          </w:p>
        </w:tc>
        <w:tc>
          <w:tcPr>
            <w:tcW w:w="3119"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838"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2139"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 xml:space="preserve">Покрытие </w:t>
            </w:r>
            <w:proofErr w:type="spellStart"/>
            <w:r w:rsidRPr="00FA3194">
              <w:rPr>
                <w:rStyle w:val="8pt0pt"/>
                <w:rFonts w:ascii="Times New Roman" w:hAnsi="Times New Roman" w:cs="Times New Roman"/>
                <w:bCs/>
                <w:i/>
                <w:iCs/>
                <w:sz w:val="20"/>
                <w:szCs w:val="20"/>
              </w:rPr>
              <w:t>внеоборотных</w:t>
            </w:r>
            <w:proofErr w:type="spellEnd"/>
            <w:r w:rsidRPr="00FA3194">
              <w:rPr>
                <w:rStyle w:val="8pt0pt"/>
                <w:rFonts w:ascii="Times New Roman" w:hAnsi="Times New Roman" w:cs="Times New Roman"/>
                <w:bCs/>
                <w:i/>
                <w:iCs/>
                <w:sz w:val="20"/>
                <w:szCs w:val="20"/>
              </w:rPr>
              <w:t xml:space="preserve"> активов долгосрочными источниками финансирования</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50%</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0,065</w:t>
            </w:r>
          </w:p>
        </w:tc>
      </w:tr>
      <w:tr w:rsidR="00FA3194" w:rsidTr="001838DA">
        <w:trPr>
          <w:trHeight w:val="132"/>
        </w:trPr>
        <w:tc>
          <w:tcPr>
            <w:tcW w:w="710" w:type="dxa"/>
            <w:vMerge w:val="restart"/>
            <w:textDirection w:val="btLr"/>
            <w:vAlign w:val="center"/>
          </w:tcPr>
          <w:p w:rsidR="00FA3194" w:rsidRDefault="00FA3194" w:rsidP="00486457">
            <w:pPr>
              <w:pStyle w:val="2"/>
              <w:shd w:val="clear" w:color="auto" w:fill="auto"/>
              <w:spacing w:line="202" w:lineRule="exact"/>
              <w:jc w:val="center"/>
              <w:rPr>
                <w:rFonts w:ascii="Times New Roman" w:hAnsi="Times New Roman" w:cs="Times New Roman"/>
                <w:sz w:val="24"/>
                <w:szCs w:val="24"/>
              </w:rPr>
            </w:pPr>
            <w:r w:rsidRPr="00486457">
              <w:rPr>
                <w:rStyle w:val="8pt0pt"/>
                <w:rFonts w:ascii="Times New Roman" w:hAnsi="Times New Roman" w:cs="Times New Roman"/>
                <w:sz w:val="20"/>
                <w:szCs w:val="20"/>
              </w:rPr>
              <w:t>Группа показателей бизнес-риска</w:t>
            </w:r>
          </w:p>
        </w:tc>
        <w:tc>
          <w:tcPr>
            <w:tcW w:w="3119" w:type="dxa"/>
            <w:vMerge w:val="restart"/>
            <w:vAlign w:val="center"/>
          </w:tcPr>
          <w:p w:rsidR="00FA3194" w:rsidRPr="00FA3194" w:rsidRDefault="00FA3194" w:rsidP="00FA3194">
            <w:pPr>
              <w:pStyle w:val="2"/>
              <w:shd w:val="clear" w:color="auto" w:fill="auto"/>
              <w:spacing w:line="202" w:lineRule="exact"/>
              <w:rPr>
                <w:rStyle w:val="8pt0pt"/>
                <w:rFonts w:ascii="Times New Roman" w:hAnsi="Times New Roman" w:cs="Times New Roman"/>
                <w:sz w:val="20"/>
                <w:szCs w:val="20"/>
              </w:rPr>
            </w:pPr>
            <w:r w:rsidRPr="00FA3194">
              <w:rPr>
                <w:rStyle w:val="8pt0pt"/>
                <w:rFonts w:ascii="Times New Roman" w:hAnsi="Times New Roman" w:cs="Times New Roman"/>
                <w:sz w:val="20"/>
                <w:szCs w:val="20"/>
              </w:rPr>
              <w:t>4 группа Соответствие масштабов деятельности участника закупочной процедуры сумме закупки (в сравнении с активами, с выручкой)</w:t>
            </w:r>
          </w:p>
        </w:tc>
        <w:tc>
          <w:tcPr>
            <w:tcW w:w="838" w:type="dxa"/>
            <w:vMerge w:val="restart"/>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w:t>
            </w:r>
            <w:r w:rsidR="00B22227">
              <w:rPr>
                <w:rStyle w:val="8pt0pt"/>
                <w:rFonts w:ascii="Times New Roman" w:hAnsi="Times New Roman" w:cs="Times New Roman"/>
                <w:sz w:val="20"/>
                <w:szCs w:val="20"/>
              </w:rPr>
              <w:t>,</w:t>
            </w:r>
            <w:r w:rsidRPr="00FA3194">
              <w:rPr>
                <w:rStyle w:val="8pt0pt"/>
                <w:rFonts w:ascii="Times New Roman" w:hAnsi="Times New Roman" w:cs="Times New Roman"/>
                <w:sz w:val="20"/>
                <w:szCs w:val="20"/>
              </w:rPr>
              <w:t>38</w:t>
            </w:r>
          </w:p>
        </w:tc>
        <w:tc>
          <w:tcPr>
            <w:tcW w:w="2139"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Сумма закупки /Выручка</w:t>
            </w:r>
          </w:p>
        </w:tc>
        <w:tc>
          <w:tcPr>
            <w:tcW w:w="1376" w:type="dxa"/>
            <w:vAlign w:val="center"/>
          </w:tcPr>
          <w:p w:rsidR="00FA3194" w:rsidRPr="00FA3194" w:rsidRDefault="00FA3194" w:rsidP="00FA3194">
            <w:pPr>
              <w:pStyle w:val="2"/>
              <w:shd w:val="clear" w:color="auto" w:fill="auto"/>
              <w:spacing w:line="202"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50%</w:t>
            </w:r>
          </w:p>
        </w:tc>
        <w:tc>
          <w:tcPr>
            <w:tcW w:w="1376" w:type="dxa"/>
            <w:vAlign w:val="center"/>
          </w:tcPr>
          <w:p w:rsidR="00FA3194" w:rsidRPr="00FA3194" w:rsidRDefault="00FA3194" w:rsidP="00B22227">
            <w:pPr>
              <w:pStyle w:val="2"/>
              <w:shd w:val="clear" w:color="auto" w:fill="auto"/>
              <w:spacing w:line="202"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w:t>
            </w:r>
            <w:r w:rsidR="00B22227">
              <w:rPr>
                <w:rStyle w:val="8pt0pt"/>
                <w:rFonts w:ascii="Times New Roman" w:hAnsi="Times New Roman" w:cs="Times New Roman"/>
                <w:sz w:val="20"/>
                <w:szCs w:val="20"/>
              </w:rPr>
              <w:t>,</w:t>
            </w:r>
            <w:r w:rsidRPr="00FA3194">
              <w:rPr>
                <w:rStyle w:val="8pt0pt"/>
                <w:rFonts w:ascii="Times New Roman" w:hAnsi="Times New Roman" w:cs="Times New Roman"/>
                <w:sz w:val="20"/>
                <w:szCs w:val="20"/>
              </w:rPr>
              <w:t>19</w:t>
            </w:r>
          </w:p>
        </w:tc>
      </w:tr>
      <w:tr w:rsidR="00FA3194" w:rsidTr="001838DA">
        <w:trPr>
          <w:trHeight w:val="131"/>
        </w:trPr>
        <w:tc>
          <w:tcPr>
            <w:tcW w:w="710" w:type="dxa"/>
            <w:vMerge/>
            <w:vAlign w:val="center"/>
          </w:tcPr>
          <w:p w:rsidR="00FA3194" w:rsidRDefault="00FA3194" w:rsidP="00FA3194">
            <w:pPr>
              <w:pStyle w:val="ac"/>
              <w:spacing w:line="276" w:lineRule="auto"/>
              <w:contextualSpacing/>
              <w:jc w:val="center"/>
              <w:rPr>
                <w:rFonts w:ascii="Times New Roman" w:hAnsi="Times New Roman" w:cs="Times New Roman"/>
                <w:sz w:val="24"/>
                <w:szCs w:val="24"/>
              </w:rPr>
            </w:pPr>
          </w:p>
        </w:tc>
        <w:tc>
          <w:tcPr>
            <w:tcW w:w="3119"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838"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2139"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Сумма закупки /Активы</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50%</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0,19</w:t>
            </w:r>
          </w:p>
        </w:tc>
      </w:tr>
      <w:tr w:rsidR="00FA3194" w:rsidTr="001838DA">
        <w:tc>
          <w:tcPr>
            <w:tcW w:w="710" w:type="dxa"/>
            <w:vMerge/>
            <w:vAlign w:val="center"/>
          </w:tcPr>
          <w:p w:rsidR="00FA3194" w:rsidRDefault="00FA3194" w:rsidP="00FA3194">
            <w:pPr>
              <w:pStyle w:val="ac"/>
              <w:spacing w:line="276" w:lineRule="auto"/>
              <w:contextualSpacing/>
              <w:jc w:val="center"/>
              <w:rPr>
                <w:rFonts w:ascii="Times New Roman" w:hAnsi="Times New Roman" w:cs="Times New Roman"/>
                <w:sz w:val="24"/>
                <w:szCs w:val="24"/>
              </w:rPr>
            </w:pPr>
          </w:p>
        </w:tc>
        <w:tc>
          <w:tcPr>
            <w:tcW w:w="3119" w:type="dxa"/>
            <w:vAlign w:val="center"/>
          </w:tcPr>
          <w:p w:rsidR="00FA3194" w:rsidRPr="00FA3194" w:rsidRDefault="00FA3194" w:rsidP="00FA3194">
            <w:pPr>
              <w:pStyle w:val="2"/>
              <w:shd w:val="clear" w:color="auto" w:fill="auto"/>
              <w:spacing w:line="202" w:lineRule="exact"/>
              <w:rPr>
                <w:rStyle w:val="8pt0pt"/>
                <w:rFonts w:ascii="Times New Roman" w:hAnsi="Times New Roman" w:cs="Times New Roman"/>
                <w:sz w:val="20"/>
                <w:szCs w:val="20"/>
              </w:rPr>
            </w:pPr>
            <w:r w:rsidRPr="00FA3194">
              <w:rPr>
                <w:rStyle w:val="8pt0pt"/>
                <w:rFonts w:ascii="Times New Roman" w:hAnsi="Times New Roman" w:cs="Times New Roman"/>
                <w:sz w:val="20"/>
                <w:szCs w:val="20"/>
              </w:rPr>
              <w:t>5 группа Срок существования компании</w:t>
            </w:r>
          </w:p>
        </w:tc>
        <w:tc>
          <w:tcPr>
            <w:tcW w:w="838"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0,18</w:t>
            </w:r>
          </w:p>
        </w:tc>
        <w:tc>
          <w:tcPr>
            <w:tcW w:w="2139" w:type="dxa"/>
            <w:vAlign w:val="center"/>
          </w:tcPr>
          <w:p w:rsidR="00FA3194" w:rsidRPr="00FA3194" w:rsidRDefault="00FA3194" w:rsidP="00FA3194">
            <w:pPr>
              <w:spacing w:line="202" w:lineRule="exact"/>
              <w:jc w:val="center"/>
              <w:rPr>
                <w:rStyle w:val="8pt0pt"/>
                <w:rFonts w:ascii="Times New Roman" w:hAnsi="Times New Roman" w:cs="Times New Roman"/>
                <w:sz w:val="20"/>
                <w:szCs w:val="20"/>
              </w:rPr>
            </w:pPr>
          </w:p>
        </w:tc>
        <w:tc>
          <w:tcPr>
            <w:tcW w:w="1376" w:type="dxa"/>
            <w:vAlign w:val="center"/>
          </w:tcPr>
          <w:p w:rsidR="00FA3194" w:rsidRPr="00FA3194" w:rsidRDefault="00FA3194" w:rsidP="00FA3194">
            <w:pPr>
              <w:pStyle w:val="2"/>
              <w:shd w:val="clear" w:color="auto" w:fill="auto"/>
              <w:spacing w:line="202"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100%</w:t>
            </w:r>
          </w:p>
        </w:tc>
        <w:tc>
          <w:tcPr>
            <w:tcW w:w="1376" w:type="dxa"/>
            <w:vAlign w:val="center"/>
          </w:tcPr>
          <w:p w:rsidR="00FA3194" w:rsidRPr="00FA3194" w:rsidRDefault="00FA3194" w:rsidP="00FA3194">
            <w:pPr>
              <w:pStyle w:val="2"/>
              <w:shd w:val="clear" w:color="auto" w:fill="auto"/>
              <w:spacing w:line="202"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0,18</w:t>
            </w:r>
          </w:p>
        </w:tc>
      </w:tr>
      <w:tr w:rsidR="00FA3194" w:rsidTr="001838DA">
        <w:tc>
          <w:tcPr>
            <w:tcW w:w="710" w:type="dxa"/>
            <w:vMerge/>
            <w:vAlign w:val="center"/>
          </w:tcPr>
          <w:p w:rsidR="00FA3194" w:rsidRDefault="00FA3194" w:rsidP="00FA3194">
            <w:pPr>
              <w:pStyle w:val="ac"/>
              <w:spacing w:line="276" w:lineRule="auto"/>
              <w:contextualSpacing/>
              <w:jc w:val="center"/>
              <w:rPr>
                <w:rFonts w:ascii="Times New Roman" w:hAnsi="Times New Roman" w:cs="Times New Roman"/>
                <w:sz w:val="24"/>
                <w:szCs w:val="24"/>
              </w:rPr>
            </w:pPr>
          </w:p>
        </w:tc>
        <w:tc>
          <w:tcPr>
            <w:tcW w:w="3119" w:type="dxa"/>
            <w:vAlign w:val="center"/>
          </w:tcPr>
          <w:p w:rsidR="00FA3194" w:rsidRPr="00FA3194" w:rsidRDefault="00FA3194" w:rsidP="00FA3194">
            <w:pPr>
              <w:pStyle w:val="2"/>
              <w:shd w:val="clear" w:color="auto" w:fill="auto"/>
              <w:spacing w:line="202" w:lineRule="exact"/>
              <w:rPr>
                <w:rStyle w:val="8pt0pt"/>
                <w:rFonts w:ascii="Times New Roman" w:hAnsi="Times New Roman" w:cs="Times New Roman"/>
                <w:sz w:val="20"/>
                <w:szCs w:val="20"/>
              </w:rPr>
            </w:pPr>
            <w:r w:rsidRPr="00FA3194">
              <w:rPr>
                <w:rStyle w:val="8pt0pt"/>
                <w:rFonts w:ascii="Times New Roman" w:hAnsi="Times New Roman" w:cs="Times New Roman"/>
                <w:sz w:val="20"/>
                <w:szCs w:val="20"/>
              </w:rPr>
              <w:t>6 группа Финансовые условия</w:t>
            </w:r>
            <w:r w:rsidR="00486457">
              <w:rPr>
                <w:rStyle w:val="8pt0pt"/>
                <w:rFonts w:ascii="Times New Roman" w:hAnsi="Times New Roman" w:cs="Times New Roman"/>
                <w:sz w:val="20"/>
                <w:szCs w:val="20"/>
              </w:rPr>
              <w:t xml:space="preserve"> </w:t>
            </w:r>
            <w:r w:rsidRPr="00FA3194">
              <w:rPr>
                <w:rStyle w:val="8pt0pt"/>
                <w:rFonts w:ascii="Times New Roman" w:hAnsi="Times New Roman" w:cs="Times New Roman"/>
                <w:sz w:val="20"/>
                <w:szCs w:val="20"/>
              </w:rPr>
              <w:t>сделки</w:t>
            </w:r>
          </w:p>
          <w:p w:rsidR="00FA3194" w:rsidRPr="00FA3194" w:rsidRDefault="00486457" w:rsidP="00486457">
            <w:pPr>
              <w:pStyle w:val="2"/>
              <w:numPr>
                <w:ilvl w:val="0"/>
                <w:numId w:val="19"/>
              </w:numPr>
              <w:shd w:val="clear" w:color="auto" w:fill="auto"/>
              <w:tabs>
                <w:tab w:val="left" w:pos="106"/>
              </w:tabs>
              <w:spacing w:line="202" w:lineRule="exact"/>
              <w:ind w:left="176" w:hanging="142"/>
              <w:rPr>
                <w:rStyle w:val="8pt0pt"/>
                <w:rFonts w:ascii="Times New Roman" w:hAnsi="Times New Roman" w:cs="Times New Roman"/>
                <w:sz w:val="20"/>
                <w:szCs w:val="20"/>
              </w:rPr>
            </w:pPr>
            <w:r>
              <w:rPr>
                <w:rStyle w:val="8pt0pt"/>
                <w:rFonts w:ascii="Times New Roman" w:hAnsi="Times New Roman" w:cs="Times New Roman"/>
                <w:sz w:val="20"/>
                <w:szCs w:val="20"/>
              </w:rPr>
              <w:t xml:space="preserve">авансовые платежи </w:t>
            </w:r>
            <w:proofErr w:type="gramStart"/>
            <w:r w:rsidR="00FA3194" w:rsidRPr="00FA3194">
              <w:rPr>
                <w:rStyle w:val="8pt0pt"/>
                <w:rFonts w:ascii="Times New Roman" w:hAnsi="Times New Roman" w:cs="Times New Roman"/>
                <w:sz w:val="20"/>
                <w:szCs w:val="20"/>
              </w:rPr>
              <w:t>есть</w:t>
            </w:r>
            <w:proofErr w:type="gramEnd"/>
            <w:r w:rsidR="00FA3194" w:rsidRPr="00FA3194">
              <w:rPr>
                <w:rStyle w:val="8pt0pt"/>
                <w:rFonts w:ascii="Times New Roman" w:hAnsi="Times New Roman" w:cs="Times New Roman"/>
                <w:sz w:val="20"/>
                <w:szCs w:val="20"/>
              </w:rPr>
              <w:t>/нет</w:t>
            </w:r>
          </w:p>
          <w:p w:rsidR="00FA3194" w:rsidRPr="00FA3194" w:rsidRDefault="00FA3194" w:rsidP="00486457">
            <w:pPr>
              <w:pStyle w:val="2"/>
              <w:numPr>
                <w:ilvl w:val="0"/>
                <w:numId w:val="19"/>
              </w:numPr>
              <w:shd w:val="clear" w:color="auto" w:fill="auto"/>
              <w:tabs>
                <w:tab w:val="left" w:pos="221"/>
              </w:tabs>
              <w:spacing w:line="202" w:lineRule="exact"/>
              <w:ind w:left="176" w:hanging="142"/>
              <w:rPr>
                <w:rStyle w:val="8pt0pt"/>
                <w:rFonts w:ascii="Times New Roman" w:hAnsi="Times New Roman" w:cs="Times New Roman"/>
                <w:sz w:val="20"/>
                <w:szCs w:val="20"/>
              </w:rPr>
            </w:pPr>
            <w:r w:rsidRPr="00FA3194">
              <w:rPr>
                <w:rStyle w:val="8pt0pt"/>
                <w:rFonts w:ascii="Times New Roman" w:hAnsi="Times New Roman" w:cs="Times New Roman"/>
                <w:sz w:val="20"/>
                <w:szCs w:val="20"/>
              </w:rPr>
              <w:t>о</w:t>
            </w:r>
            <w:r w:rsidR="00486457">
              <w:rPr>
                <w:rStyle w:val="8pt0pt"/>
                <w:rFonts w:ascii="Times New Roman" w:hAnsi="Times New Roman" w:cs="Times New Roman"/>
                <w:sz w:val="20"/>
                <w:szCs w:val="20"/>
              </w:rPr>
              <w:t>беспечение (банковская гарантия)</w:t>
            </w:r>
          </w:p>
        </w:tc>
        <w:tc>
          <w:tcPr>
            <w:tcW w:w="838"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0,23</w:t>
            </w:r>
          </w:p>
        </w:tc>
        <w:tc>
          <w:tcPr>
            <w:tcW w:w="2139" w:type="dxa"/>
            <w:vAlign w:val="center"/>
          </w:tcPr>
          <w:p w:rsidR="00FA3194" w:rsidRPr="00FA3194" w:rsidRDefault="00FA3194" w:rsidP="00FA3194">
            <w:pPr>
              <w:spacing w:line="202" w:lineRule="exact"/>
              <w:jc w:val="center"/>
              <w:rPr>
                <w:rStyle w:val="8pt0pt"/>
                <w:rFonts w:ascii="Times New Roman" w:hAnsi="Times New Roman" w:cs="Times New Roman"/>
                <w:sz w:val="20"/>
                <w:szCs w:val="20"/>
              </w:rPr>
            </w:pPr>
          </w:p>
        </w:tc>
        <w:tc>
          <w:tcPr>
            <w:tcW w:w="1376" w:type="dxa"/>
            <w:vAlign w:val="center"/>
          </w:tcPr>
          <w:p w:rsidR="00FA3194" w:rsidRPr="00FA3194" w:rsidRDefault="00FA3194" w:rsidP="00FA3194">
            <w:pPr>
              <w:pStyle w:val="2"/>
              <w:shd w:val="clear" w:color="auto" w:fill="auto"/>
              <w:spacing w:line="202"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100%</w:t>
            </w:r>
          </w:p>
        </w:tc>
        <w:tc>
          <w:tcPr>
            <w:tcW w:w="1376" w:type="dxa"/>
            <w:vAlign w:val="center"/>
          </w:tcPr>
          <w:p w:rsidR="00FA3194" w:rsidRPr="00FA3194" w:rsidRDefault="00FA3194" w:rsidP="00FA3194">
            <w:pPr>
              <w:pStyle w:val="2"/>
              <w:shd w:val="clear" w:color="auto" w:fill="auto"/>
              <w:spacing w:line="202"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0,23</w:t>
            </w:r>
          </w:p>
        </w:tc>
      </w:tr>
      <w:tr w:rsidR="00FA3194" w:rsidTr="001838DA">
        <w:tc>
          <w:tcPr>
            <w:tcW w:w="710" w:type="dxa"/>
            <w:vAlign w:val="center"/>
          </w:tcPr>
          <w:p w:rsidR="00FA3194" w:rsidRDefault="00FA3194" w:rsidP="00FA3194">
            <w:pPr>
              <w:pStyle w:val="ac"/>
              <w:spacing w:line="276" w:lineRule="auto"/>
              <w:contextualSpacing/>
              <w:jc w:val="center"/>
              <w:rPr>
                <w:rFonts w:ascii="Times New Roman" w:hAnsi="Times New Roman" w:cs="Times New Roman"/>
                <w:sz w:val="24"/>
                <w:szCs w:val="24"/>
              </w:rPr>
            </w:pPr>
          </w:p>
        </w:tc>
        <w:tc>
          <w:tcPr>
            <w:tcW w:w="3119" w:type="dxa"/>
            <w:vAlign w:val="center"/>
          </w:tcPr>
          <w:p w:rsidR="00FA3194" w:rsidRPr="00FA3194" w:rsidRDefault="00FA3194" w:rsidP="00DF28C9">
            <w:pPr>
              <w:pStyle w:val="2"/>
              <w:shd w:val="clear" w:color="auto" w:fill="auto"/>
              <w:spacing w:line="202" w:lineRule="exact"/>
              <w:rPr>
                <w:rStyle w:val="8pt0pt"/>
                <w:rFonts w:ascii="Times New Roman" w:hAnsi="Times New Roman" w:cs="Times New Roman"/>
                <w:sz w:val="20"/>
                <w:szCs w:val="20"/>
              </w:rPr>
            </w:pPr>
            <w:r w:rsidRPr="00FA3194">
              <w:rPr>
                <w:rStyle w:val="8pt0pt"/>
                <w:rFonts w:ascii="Times New Roman" w:hAnsi="Times New Roman" w:cs="Times New Roman"/>
                <w:sz w:val="20"/>
                <w:szCs w:val="20"/>
              </w:rPr>
              <w:t>Константа</w:t>
            </w:r>
            <w:r w:rsidR="00DF28C9">
              <w:rPr>
                <w:rStyle w:val="af3"/>
                <w:rFonts w:ascii="Times New Roman" w:hAnsi="Times New Roman" w:cs="Times New Roman"/>
                <w:color w:val="000000"/>
                <w:spacing w:val="0"/>
                <w:sz w:val="20"/>
                <w:szCs w:val="20"/>
                <w:shd w:val="clear" w:color="auto" w:fill="FFFFFF"/>
              </w:rPr>
              <w:footnoteReference w:id="1"/>
            </w:r>
          </w:p>
        </w:tc>
        <w:tc>
          <w:tcPr>
            <w:tcW w:w="838" w:type="dxa"/>
            <w:vAlign w:val="center"/>
          </w:tcPr>
          <w:p w:rsidR="00FA3194" w:rsidRPr="00FA3194" w:rsidRDefault="00FA3194" w:rsidP="00FA3194">
            <w:pPr>
              <w:pStyle w:val="2"/>
              <w:shd w:val="clear" w:color="auto" w:fill="auto"/>
              <w:spacing w:line="202" w:lineRule="exact"/>
              <w:ind w:left="120"/>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0,37</w:t>
            </w:r>
          </w:p>
        </w:tc>
        <w:tc>
          <w:tcPr>
            <w:tcW w:w="2139" w:type="dxa"/>
            <w:vAlign w:val="center"/>
          </w:tcPr>
          <w:p w:rsidR="00FA3194" w:rsidRPr="00FA3194" w:rsidRDefault="00FA3194" w:rsidP="00FA3194">
            <w:pPr>
              <w:spacing w:line="202" w:lineRule="exact"/>
              <w:jc w:val="center"/>
              <w:rPr>
                <w:rStyle w:val="8pt0pt"/>
                <w:rFonts w:ascii="Times New Roman" w:hAnsi="Times New Roman" w:cs="Times New Roman"/>
                <w:sz w:val="20"/>
                <w:szCs w:val="20"/>
              </w:rPr>
            </w:pPr>
          </w:p>
        </w:tc>
        <w:tc>
          <w:tcPr>
            <w:tcW w:w="1376" w:type="dxa"/>
            <w:vAlign w:val="center"/>
          </w:tcPr>
          <w:p w:rsidR="00FA3194" w:rsidRPr="00FA3194" w:rsidRDefault="00FA3194" w:rsidP="00FA3194">
            <w:pPr>
              <w:spacing w:line="202" w:lineRule="exact"/>
              <w:jc w:val="center"/>
              <w:rPr>
                <w:rStyle w:val="8pt0pt"/>
                <w:rFonts w:ascii="Times New Roman" w:hAnsi="Times New Roman" w:cs="Times New Roman"/>
                <w:sz w:val="20"/>
                <w:szCs w:val="20"/>
              </w:rPr>
            </w:pPr>
          </w:p>
        </w:tc>
        <w:tc>
          <w:tcPr>
            <w:tcW w:w="1376" w:type="dxa"/>
            <w:vAlign w:val="center"/>
          </w:tcPr>
          <w:p w:rsidR="00FA3194" w:rsidRPr="00FA3194" w:rsidRDefault="00FA3194" w:rsidP="00FA3194">
            <w:pPr>
              <w:pStyle w:val="2"/>
              <w:shd w:val="clear" w:color="auto" w:fill="auto"/>
              <w:spacing w:line="202"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-0,37</w:t>
            </w:r>
          </w:p>
        </w:tc>
      </w:tr>
    </w:tbl>
    <w:p w:rsidR="00DF28C9" w:rsidRPr="00341FDE" w:rsidRDefault="006165B0" w:rsidP="00341FDE">
      <w:pPr>
        <w:pStyle w:val="1"/>
        <w:numPr>
          <w:ilvl w:val="0"/>
          <w:numId w:val="39"/>
        </w:numPr>
        <w:rPr>
          <w:rFonts w:ascii="Times New Roman" w:hAnsi="Times New Roman" w:cs="Times New Roman"/>
          <w:color w:val="auto"/>
        </w:rPr>
      </w:pPr>
      <w:bookmarkStart w:id="22" w:name="bookmark7"/>
      <w:bookmarkStart w:id="23" w:name="_Toc385861988"/>
      <w:bookmarkStart w:id="24" w:name="_Toc385863295"/>
      <w:r w:rsidRPr="00341FDE">
        <w:rPr>
          <w:rFonts w:ascii="Times New Roman" w:hAnsi="Times New Roman" w:cs="Times New Roman"/>
          <w:color w:val="auto"/>
        </w:rPr>
        <w:t>ОТБОРОЧНАЯ СТАДИЯ</w:t>
      </w:r>
      <w:bookmarkEnd w:id="22"/>
      <w:bookmarkEnd w:id="23"/>
      <w:bookmarkEnd w:id="24"/>
    </w:p>
    <w:p w:rsidR="00DF28C9" w:rsidRPr="00DF28C9" w:rsidRDefault="00DF28C9"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DF28C9">
        <w:rPr>
          <w:rFonts w:ascii="Times New Roman" w:hAnsi="Times New Roman" w:cs="Times New Roman"/>
          <w:sz w:val="24"/>
          <w:szCs w:val="24"/>
        </w:rPr>
        <w:t xml:space="preserve">Первичная оценка по шкале от 0 до 1, полученная </w:t>
      </w:r>
      <w:r>
        <w:rPr>
          <w:rFonts w:ascii="Times New Roman" w:hAnsi="Times New Roman" w:cs="Times New Roman"/>
          <w:sz w:val="24"/>
          <w:szCs w:val="24"/>
        </w:rPr>
        <w:t xml:space="preserve">в результате применения </w:t>
      </w:r>
      <w:proofErr w:type="spellStart"/>
      <w:r>
        <w:rPr>
          <w:rFonts w:ascii="Times New Roman" w:hAnsi="Times New Roman" w:cs="Times New Roman"/>
          <w:sz w:val="24"/>
          <w:szCs w:val="24"/>
        </w:rPr>
        <w:t>балльно</w:t>
      </w:r>
      <w:proofErr w:type="spellEnd"/>
      <w:r>
        <w:rPr>
          <w:rFonts w:ascii="Times New Roman" w:hAnsi="Times New Roman" w:cs="Times New Roman"/>
          <w:sz w:val="24"/>
          <w:szCs w:val="24"/>
        </w:rPr>
        <w:t>-</w:t>
      </w:r>
      <w:r w:rsidRPr="00DF28C9">
        <w:rPr>
          <w:rFonts w:ascii="Times New Roman" w:hAnsi="Times New Roman" w:cs="Times New Roman"/>
          <w:sz w:val="24"/>
          <w:szCs w:val="24"/>
        </w:rPr>
        <w:t xml:space="preserve">весового метода, используется на отборочной стадии для принятия решения о </w:t>
      </w:r>
      <w:r>
        <w:rPr>
          <w:rFonts w:ascii="Times New Roman" w:hAnsi="Times New Roman" w:cs="Times New Roman"/>
          <w:sz w:val="24"/>
          <w:szCs w:val="24"/>
        </w:rPr>
        <w:t xml:space="preserve">соответствии / </w:t>
      </w:r>
      <w:r w:rsidRPr="00DF28C9">
        <w:rPr>
          <w:rFonts w:ascii="Times New Roman" w:hAnsi="Times New Roman" w:cs="Times New Roman"/>
          <w:sz w:val="24"/>
          <w:szCs w:val="24"/>
        </w:rPr>
        <w:t>несоответстви</w:t>
      </w:r>
      <w:r>
        <w:rPr>
          <w:rFonts w:ascii="Times New Roman" w:hAnsi="Times New Roman" w:cs="Times New Roman"/>
          <w:sz w:val="24"/>
          <w:szCs w:val="24"/>
        </w:rPr>
        <w:t>и</w:t>
      </w:r>
      <w:r w:rsidRPr="00DF28C9">
        <w:rPr>
          <w:rFonts w:ascii="Times New Roman" w:hAnsi="Times New Roman" w:cs="Times New Roman"/>
          <w:sz w:val="24"/>
          <w:szCs w:val="24"/>
        </w:rPr>
        <w:t xml:space="preserve"> участника закупочной процедуры требованиям закупочной документации и настоящей Методики, а именно участник должен:</w:t>
      </w:r>
    </w:p>
    <w:p w:rsidR="00DF28C9" w:rsidRPr="00DF28C9" w:rsidRDefault="00DF28C9" w:rsidP="00DF28C9">
      <w:pPr>
        <w:pStyle w:val="ac"/>
        <w:numPr>
          <w:ilvl w:val="1"/>
          <w:numId w:val="22"/>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обладать достаточной финансовой устойчивостью;</w:t>
      </w:r>
    </w:p>
    <w:p w:rsidR="00DF28C9" w:rsidRPr="00DF28C9" w:rsidRDefault="00DF28C9" w:rsidP="00DF28C9">
      <w:pPr>
        <w:pStyle w:val="ac"/>
        <w:numPr>
          <w:ilvl w:val="1"/>
          <w:numId w:val="22"/>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иметь достаточно продолжительную историю существования и релевантный опыт, в оценке с точки зрения финансово-экономических критериев;</w:t>
      </w:r>
    </w:p>
    <w:p w:rsidR="00DF28C9" w:rsidRPr="00DF28C9" w:rsidRDefault="00DF28C9" w:rsidP="00DF28C9">
      <w:pPr>
        <w:pStyle w:val="ac"/>
        <w:numPr>
          <w:ilvl w:val="1"/>
          <w:numId w:val="22"/>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иметь необходимые финансовые ресурсы;</w:t>
      </w:r>
    </w:p>
    <w:p w:rsidR="00DF28C9" w:rsidRPr="00DF28C9" w:rsidRDefault="00DF28C9" w:rsidP="00DF28C9">
      <w:pPr>
        <w:pStyle w:val="ac"/>
        <w:numPr>
          <w:ilvl w:val="1"/>
          <w:numId w:val="22"/>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оценка финансовых условий сделки (наличие/отсутствие аванса, банковской гарантии) должна обеспечить минимизацию принимаемых кредитных рисков.</w:t>
      </w:r>
    </w:p>
    <w:p w:rsidR="00DF28C9" w:rsidRPr="00DF28C9" w:rsidRDefault="00DF28C9"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DF28C9">
        <w:rPr>
          <w:rFonts w:ascii="Times New Roman" w:hAnsi="Times New Roman" w:cs="Times New Roman"/>
          <w:sz w:val="24"/>
          <w:szCs w:val="24"/>
        </w:rPr>
        <w:lastRenderedPageBreak/>
        <w:t xml:space="preserve">Настоящей Методикой устанавливается, что предложение участников закупочной процедуры, набравших в результате применения </w:t>
      </w:r>
      <w:proofErr w:type="spellStart"/>
      <w:r w:rsidRPr="00DF28C9">
        <w:rPr>
          <w:rFonts w:ascii="Times New Roman" w:hAnsi="Times New Roman" w:cs="Times New Roman"/>
          <w:sz w:val="24"/>
          <w:szCs w:val="24"/>
        </w:rPr>
        <w:t>балльно</w:t>
      </w:r>
      <w:proofErr w:type="spellEnd"/>
      <w:r w:rsidRPr="00DF28C9">
        <w:rPr>
          <w:rFonts w:ascii="Times New Roman" w:hAnsi="Times New Roman" w:cs="Times New Roman"/>
          <w:sz w:val="24"/>
          <w:szCs w:val="24"/>
        </w:rPr>
        <w:t>-весового подхода менее</w:t>
      </w:r>
      <w:r>
        <w:rPr>
          <w:rFonts w:ascii="Times New Roman" w:hAnsi="Times New Roman" w:cs="Times New Roman"/>
          <w:sz w:val="24"/>
          <w:szCs w:val="24"/>
        </w:rPr>
        <w:t xml:space="preserve"> 0,</w:t>
      </w:r>
      <w:r w:rsidRPr="00DF28C9">
        <w:rPr>
          <w:rFonts w:ascii="Times New Roman" w:hAnsi="Times New Roman" w:cs="Times New Roman"/>
          <w:sz w:val="24"/>
          <w:szCs w:val="24"/>
        </w:rPr>
        <w:t xml:space="preserve">45 баллов по шкале от 0 до 1, должно быть рекомендовано к отклонению на отборочной стадии. Количество баллов </w:t>
      </w:r>
      <w:r>
        <w:rPr>
          <w:rFonts w:ascii="Times New Roman" w:hAnsi="Times New Roman" w:cs="Times New Roman"/>
          <w:sz w:val="24"/>
          <w:szCs w:val="24"/>
        </w:rPr>
        <w:t>от 0,45 до 0,</w:t>
      </w:r>
      <w:r w:rsidRPr="00DF28C9">
        <w:rPr>
          <w:rFonts w:ascii="Times New Roman" w:hAnsi="Times New Roman" w:cs="Times New Roman"/>
          <w:sz w:val="24"/>
          <w:szCs w:val="24"/>
        </w:rPr>
        <w:t>5 соответствует пограничной ситуации, в которой для принятия решения о соответствии / нес</w:t>
      </w:r>
      <w:r w:rsidR="0068356E">
        <w:rPr>
          <w:rFonts w:ascii="Times New Roman" w:hAnsi="Times New Roman" w:cs="Times New Roman"/>
          <w:sz w:val="24"/>
          <w:szCs w:val="24"/>
        </w:rPr>
        <w:t>оответствии в рамках финансово-</w:t>
      </w:r>
      <w:r w:rsidRPr="00DF28C9">
        <w:rPr>
          <w:rFonts w:ascii="Times New Roman" w:hAnsi="Times New Roman" w:cs="Times New Roman"/>
          <w:sz w:val="24"/>
          <w:szCs w:val="24"/>
        </w:rPr>
        <w:t>экономической экспертизы требуется участие Эксперта.</w:t>
      </w:r>
    </w:p>
    <w:p w:rsidR="00DF28C9" w:rsidRPr="0068356E" w:rsidRDefault="00DF28C9"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DF28C9">
        <w:rPr>
          <w:rFonts w:ascii="Times New Roman" w:hAnsi="Times New Roman" w:cs="Times New Roman"/>
          <w:sz w:val="24"/>
          <w:szCs w:val="24"/>
        </w:rPr>
        <w:t>Кроме этого для пр</w:t>
      </w:r>
      <w:r w:rsidR="0068356E">
        <w:rPr>
          <w:rFonts w:ascii="Times New Roman" w:hAnsi="Times New Roman" w:cs="Times New Roman"/>
          <w:sz w:val="24"/>
          <w:szCs w:val="24"/>
        </w:rPr>
        <w:t>и</w:t>
      </w:r>
      <w:r w:rsidRPr="00DF28C9">
        <w:rPr>
          <w:rFonts w:ascii="Times New Roman" w:hAnsi="Times New Roman" w:cs="Times New Roman"/>
          <w:sz w:val="24"/>
          <w:szCs w:val="24"/>
        </w:rPr>
        <w:t>нят</w:t>
      </w:r>
      <w:r>
        <w:rPr>
          <w:rFonts w:ascii="Times New Roman" w:hAnsi="Times New Roman" w:cs="Times New Roman"/>
          <w:sz w:val="24"/>
          <w:szCs w:val="24"/>
        </w:rPr>
        <w:t>и</w:t>
      </w:r>
      <w:r w:rsidRPr="00DF28C9">
        <w:rPr>
          <w:rFonts w:ascii="Times New Roman" w:hAnsi="Times New Roman" w:cs="Times New Roman"/>
          <w:sz w:val="24"/>
          <w:szCs w:val="24"/>
        </w:rPr>
        <w:t xml:space="preserve">я решения о соответствии/несоответствии используется система стоп и </w:t>
      </w:r>
      <w:proofErr w:type="gramStart"/>
      <w:r w:rsidRPr="00DF28C9">
        <w:rPr>
          <w:rFonts w:ascii="Times New Roman" w:hAnsi="Times New Roman" w:cs="Times New Roman"/>
          <w:sz w:val="24"/>
          <w:szCs w:val="24"/>
        </w:rPr>
        <w:t>р</w:t>
      </w:r>
      <w:r>
        <w:rPr>
          <w:rFonts w:ascii="Times New Roman" w:hAnsi="Times New Roman" w:cs="Times New Roman"/>
          <w:sz w:val="24"/>
          <w:szCs w:val="24"/>
        </w:rPr>
        <w:t>и</w:t>
      </w:r>
      <w:r w:rsidRPr="00DF28C9">
        <w:rPr>
          <w:rFonts w:ascii="Times New Roman" w:hAnsi="Times New Roman" w:cs="Times New Roman"/>
          <w:sz w:val="24"/>
          <w:szCs w:val="24"/>
        </w:rPr>
        <w:t>ск-факторов</w:t>
      </w:r>
      <w:proofErr w:type="gramEnd"/>
      <w:r w:rsidRPr="00DF28C9">
        <w:rPr>
          <w:rFonts w:ascii="Times New Roman" w:hAnsi="Times New Roman" w:cs="Times New Roman"/>
          <w:sz w:val="24"/>
          <w:szCs w:val="24"/>
        </w:rPr>
        <w:t>.</w:t>
      </w:r>
      <w:r w:rsidR="0068356E">
        <w:rPr>
          <w:rFonts w:ascii="Times New Roman" w:hAnsi="Times New Roman" w:cs="Times New Roman"/>
          <w:sz w:val="24"/>
          <w:szCs w:val="24"/>
        </w:rPr>
        <w:t xml:space="preserve"> </w:t>
      </w:r>
      <w:r w:rsidR="00B22227">
        <w:rPr>
          <w:rFonts w:ascii="Times New Roman" w:hAnsi="Times New Roman" w:cs="Times New Roman"/>
          <w:sz w:val="24"/>
          <w:szCs w:val="24"/>
        </w:rPr>
        <w:t xml:space="preserve"> </w:t>
      </w:r>
      <w:proofErr w:type="gramStart"/>
      <w:r w:rsidRPr="0068356E">
        <w:rPr>
          <w:rFonts w:ascii="Times New Roman" w:hAnsi="Times New Roman" w:cs="Times New Roman"/>
          <w:b/>
          <w:bCs/>
          <w:sz w:val="24"/>
          <w:szCs w:val="24"/>
        </w:rPr>
        <w:t>Стоп-фактор</w:t>
      </w:r>
      <w:proofErr w:type="gramEnd"/>
      <w:r w:rsidRPr="0068356E">
        <w:rPr>
          <w:rFonts w:ascii="Times New Roman" w:hAnsi="Times New Roman" w:cs="Times New Roman"/>
          <w:b/>
          <w:bCs/>
          <w:sz w:val="24"/>
          <w:szCs w:val="24"/>
        </w:rPr>
        <w:t xml:space="preserve"> – </w:t>
      </w:r>
      <w:r w:rsidRPr="0068356E">
        <w:rPr>
          <w:rFonts w:ascii="Times New Roman" w:hAnsi="Times New Roman" w:cs="Times New Roman"/>
          <w:sz w:val="24"/>
          <w:szCs w:val="24"/>
        </w:rPr>
        <w:t xml:space="preserve">фактор, реализация которого должна являться основанием для отклонения предложения участника закупочной процедуры и принятия решения о несоответствии. </w:t>
      </w:r>
      <w:proofErr w:type="gramStart"/>
      <w:r w:rsidRPr="0068356E">
        <w:rPr>
          <w:rFonts w:ascii="Times New Roman" w:hAnsi="Times New Roman" w:cs="Times New Roman"/>
          <w:sz w:val="24"/>
          <w:szCs w:val="24"/>
        </w:rPr>
        <w:t>В рамках финансово-экономической экспертизы предусмотрены следующие с</w:t>
      </w:r>
      <w:r w:rsidR="0068356E">
        <w:rPr>
          <w:rFonts w:ascii="Times New Roman" w:hAnsi="Times New Roman" w:cs="Times New Roman"/>
          <w:sz w:val="24"/>
          <w:szCs w:val="24"/>
        </w:rPr>
        <w:t>то</w:t>
      </w:r>
      <w:r w:rsidRPr="0068356E">
        <w:rPr>
          <w:rFonts w:ascii="Times New Roman" w:hAnsi="Times New Roman" w:cs="Times New Roman"/>
          <w:sz w:val="24"/>
          <w:szCs w:val="24"/>
        </w:rPr>
        <w:t>п-факторы:</w:t>
      </w:r>
      <w:proofErr w:type="gramEnd"/>
    </w:p>
    <w:p w:rsidR="00DF28C9" w:rsidRPr="00DF28C9" w:rsidRDefault="00DF28C9" w:rsidP="00DF28C9">
      <w:pPr>
        <w:pStyle w:val="ac"/>
        <w:numPr>
          <w:ilvl w:val="1"/>
          <w:numId w:val="23"/>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существенное несоответствие масштабов деятельности участника закупочной процедуры сумме закупки (если стоимость предложения, указанная в оферте, более чем в 1,4 раза превышает годовую выручку компании или более ч</w:t>
      </w:r>
      <w:r>
        <w:rPr>
          <w:rFonts w:ascii="Times New Roman" w:hAnsi="Times New Roman" w:cs="Times New Roman"/>
          <w:sz w:val="24"/>
          <w:szCs w:val="24"/>
        </w:rPr>
        <w:t>ем в 2,8 раза превосходит ее су</w:t>
      </w:r>
      <w:r w:rsidRPr="00DF28C9">
        <w:rPr>
          <w:rFonts w:ascii="Times New Roman" w:hAnsi="Times New Roman" w:cs="Times New Roman"/>
          <w:sz w:val="24"/>
          <w:szCs w:val="24"/>
        </w:rPr>
        <w:t>ммарные активы);</w:t>
      </w:r>
    </w:p>
    <w:p w:rsidR="00DF28C9" w:rsidRPr="00DF28C9" w:rsidRDefault="00DF28C9" w:rsidP="00DF28C9">
      <w:pPr>
        <w:pStyle w:val="ac"/>
        <w:numPr>
          <w:ilvl w:val="1"/>
          <w:numId w:val="23"/>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отрицательное значение 3-го раздела баланса (капитал и резервы) на последнюю отчетную дату;</w:t>
      </w:r>
    </w:p>
    <w:p w:rsidR="00DF28C9" w:rsidRPr="00DF28C9" w:rsidRDefault="00DF28C9" w:rsidP="00DF28C9">
      <w:pPr>
        <w:pStyle w:val="ac"/>
        <w:numPr>
          <w:ilvl w:val="1"/>
          <w:numId w:val="23"/>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 xml:space="preserve">неудовлетворительное финансовое состояние (если независимо от качественной оценки </w:t>
      </w:r>
      <w:proofErr w:type="gramStart"/>
      <w:r w:rsidRPr="00DF28C9">
        <w:rPr>
          <w:rFonts w:ascii="Times New Roman" w:hAnsi="Times New Roman" w:cs="Times New Roman"/>
          <w:sz w:val="24"/>
          <w:szCs w:val="24"/>
        </w:rPr>
        <w:t>бизнес-рисков</w:t>
      </w:r>
      <w:proofErr w:type="gramEnd"/>
      <w:r w:rsidRPr="00DF28C9">
        <w:rPr>
          <w:rFonts w:ascii="Times New Roman" w:hAnsi="Times New Roman" w:cs="Times New Roman"/>
          <w:sz w:val="24"/>
          <w:szCs w:val="24"/>
        </w:rPr>
        <w:t xml:space="preserve">, финансовое состояние участника закупочной процедуры, будучи оценено только </w:t>
      </w:r>
      <w:r>
        <w:rPr>
          <w:rFonts w:ascii="Times New Roman" w:hAnsi="Times New Roman" w:cs="Times New Roman"/>
          <w:sz w:val="24"/>
          <w:szCs w:val="24"/>
        </w:rPr>
        <w:t>п</w:t>
      </w:r>
      <w:r w:rsidRPr="00DF28C9">
        <w:rPr>
          <w:rFonts w:ascii="Times New Roman" w:hAnsi="Times New Roman" w:cs="Times New Roman"/>
          <w:sz w:val="24"/>
          <w:szCs w:val="24"/>
        </w:rPr>
        <w:t>о группе финансовых показателей, неудовлетворительно средняя оценка по группе финансовых показателей меньше 0,2 по шкале от 0 до 1).</w:t>
      </w:r>
    </w:p>
    <w:p w:rsidR="00DF28C9" w:rsidRPr="00DF28C9" w:rsidRDefault="00DF28C9" w:rsidP="0068356E">
      <w:pPr>
        <w:pStyle w:val="ac"/>
        <w:spacing w:line="276" w:lineRule="auto"/>
        <w:ind w:firstLine="708"/>
        <w:contextualSpacing/>
        <w:jc w:val="both"/>
        <w:rPr>
          <w:rFonts w:ascii="Times New Roman" w:hAnsi="Times New Roman" w:cs="Times New Roman"/>
          <w:sz w:val="24"/>
          <w:szCs w:val="24"/>
        </w:rPr>
      </w:pPr>
      <w:r w:rsidRPr="0068356E">
        <w:rPr>
          <w:rFonts w:ascii="Times New Roman" w:hAnsi="Times New Roman" w:cs="Times New Roman"/>
          <w:b/>
          <w:bCs/>
          <w:sz w:val="24"/>
          <w:szCs w:val="24"/>
        </w:rPr>
        <w:t>Риск-фактор</w:t>
      </w:r>
      <w:r w:rsidR="0068356E">
        <w:rPr>
          <w:b/>
          <w:bCs/>
          <w:sz w:val="24"/>
          <w:szCs w:val="24"/>
        </w:rPr>
        <w:t xml:space="preserve"> </w:t>
      </w:r>
      <w:r w:rsidR="0068356E" w:rsidRPr="0068356E">
        <w:rPr>
          <w:rFonts w:ascii="Times New Roman" w:hAnsi="Times New Roman" w:cs="Times New Roman"/>
          <w:b/>
          <w:bCs/>
          <w:sz w:val="24"/>
          <w:szCs w:val="24"/>
        </w:rPr>
        <w:t>–</w:t>
      </w:r>
      <w:r w:rsidR="0068356E">
        <w:rPr>
          <w:b/>
          <w:bCs/>
          <w:sz w:val="24"/>
          <w:szCs w:val="24"/>
        </w:rPr>
        <w:t xml:space="preserve"> </w:t>
      </w:r>
      <w:r w:rsidRPr="00DF28C9">
        <w:rPr>
          <w:rFonts w:ascii="Times New Roman" w:hAnsi="Times New Roman" w:cs="Times New Roman"/>
          <w:sz w:val="24"/>
          <w:szCs w:val="24"/>
        </w:rPr>
        <w:t xml:space="preserve">фактор, реализация которого может являться основанием для понижения Экспертом итоговой оценки. </w:t>
      </w:r>
      <w:proofErr w:type="gramStart"/>
      <w:r w:rsidRPr="00DF28C9">
        <w:rPr>
          <w:rFonts w:ascii="Times New Roman" w:hAnsi="Times New Roman" w:cs="Times New Roman"/>
          <w:sz w:val="24"/>
          <w:szCs w:val="24"/>
        </w:rPr>
        <w:t>В рамках финансово-экономической экспертизы предусмотрены следующи</w:t>
      </w:r>
      <w:r>
        <w:rPr>
          <w:rFonts w:ascii="Times New Roman" w:hAnsi="Times New Roman" w:cs="Times New Roman"/>
          <w:sz w:val="24"/>
          <w:szCs w:val="24"/>
        </w:rPr>
        <w:t>е риск-</w:t>
      </w:r>
      <w:r w:rsidRPr="00DF28C9">
        <w:rPr>
          <w:rFonts w:ascii="Times New Roman" w:hAnsi="Times New Roman" w:cs="Times New Roman"/>
          <w:sz w:val="24"/>
          <w:szCs w:val="24"/>
        </w:rPr>
        <w:t>факторы</w:t>
      </w:r>
      <w:r>
        <w:rPr>
          <w:rFonts w:ascii="Times New Roman" w:hAnsi="Times New Roman" w:cs="Times New Roman"/>
          <w:sz w:val="24"/>
          <w:szCs w:val="24"/>
        </w:rPr>
        <w:t>:</w:t>
      </w:r>
      <w:proofErr w:type="gramEnd"/>
    </w:p>
    <w:p w:rsidR="00DF28C9" w:rsidRPr="00DF28C9" w:rsidRDefault="00DF28C9" w:rsidP="00DF28C9">
      <w:pPr>
        <w:pStyle w:val="ac"/>
        <w:numPr>
          <w:ilvl w:val="1"/>
          <w:numId w:val="24"/>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непокрытый убыток в балансе на последнюю отчетную дату;</w:t>
      </w:r>
    </w:p>
    <w:p w:rsidR="00DF28C9" w:rsidRPr="0068356E" w:rsidRDefault="00DF28C9" w:rsidP="0068356E">
      <w:pPr>
        <w:pStyle w:val="ac"/>
        <w:numPr>
          <w:ilvl w:val="1"/>
          <w:numId w:val="24"/>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убытки за последний отчетный период или по итогам последнего</w:t>
      </w:r>
      <w:r w:rsidR="0068356E">
        <w:rPr>
          <w:rFonts w:ascii="Times New Roman" w:hAnsi="Times New Roman" w:cs="Times New Roman"/>
          <w:sz w:val="24"/>
          <w:szCs w:val="24"/>
        </w:rPr>
        <w:t xml:space="preserve"> </w:t>
      </w:r>
      <w:r w:rsidRPr="0068356E">
        <w:rPr>
          <w:rFonts w:ascii="Times New Roman" w:hAnsi="Times New Roman" w:cs="Times New Roman"/>
          <w:sz w:val="24"/>
          <w:szCs w:val="24"/>
        </w:rPr>
        <w:t>года;</w:t>
      </w:r>
    </w:p>
    <w:p w:rsidR="00DF28C9" w:rsidRPr="00DF28C9" w:rsidRDefault="00DF28C9" w:rsidP="00DF28C9">
      <w:pPr>
        <w:pStyle w:val="ac"/>
        <w:numPr>
          <w:ilvl w:val="1"/>
          <w:numId w:val="24"/>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срок существования компании менее года;</w:t>
      </w:r>
    </w:p>
    <w:p w:rsidR="00DF28C9" w:rsidRPr="00DF28C9" w:rsidRDefault="00DF28C9" w:rsidP="00DF28C9">
      <w:pPr>
        <w:pStyle w:val="ac"/>
        <w:numPr>
          <w:ilvl w:val="1"/>
          <w:numId w:val="24"/>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сделка является достаточно крупной для участника закупочной процедуры (если стоимость предложения, указанная в оферте, превышает 80% годовой выручки компании или более чем в 1,6 раз превосходит величину ее суммарных активов);</w:t>
      </w:r>
    </w:p>
    <w:p w:rsidR="00DF28C9" w:rsidRDefault="00DF28C9" w:rsidP="00DF28C9">
      <w:pPr>
        <w:pStyle w:val="ac"/>
        <w:numPr>
          <w:ilvl w:val="1"/>
          <w:numId w:val="24"/>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если договором предусматривается выплата аванса без покрытия банковской гарантией.</w:t>
      </w:r>
    </w:p>
    <w:p w:rsidR="00710FDC" w:rsidRPr="00DF28C9" w:rsidRDefault="00710FDC" w:rsidP="00710FDC">
      <w:pPr>
        <w:pStyle w:val="ac"/>
        <w:spacing w:line="276" w:lineRule="auto"/>
        <w:ind w:left="1080"/>
        <w:contextualSpacing/>
        <w:jc w:val="both"/>
        <w:rPr>
          <w:rFonts w:ascii="Times New Roman" w:hAnsi="Times New Roman" w:cs="Times New Roman"/>
          <w:sz w:val="24"/>
          <w:szCs w:val="24"/>
        </w:rPr>
      </w:pPr>
    </w:p>
    <w:p w:rsidR="00DF28C9" w:rsidRDefault="00DF28C9"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DF28C9">
        <w:rPr>
          <w:rFonts w:ascii="Times New Roman" w:hAnsi="Times New Roman" w:cs="Times New Roman"/>
          <w:sz w:val="24"/>
          <w:szCs w:val="24"/>
        </w:rPr>
        <w:t>На о</w:t>
      </w:r>
      <w:r w:rsidR="0068356E">
        <w:rPr>
          <w:rFonts w:ascii="Times New Roman" w:hAnsi="Times New Roman" w:cs="Times New Roman"/>
          <w:sz w:val="24"/>
          <w:szCs w:val="24"/>
        </w:rPr>
        <w:t xml:space="preserve">снове совместного применения </w:t>
      </w:r>
      <w:proofErr w:type="spellStart"/>
      <w:r w:rsidR="0068356E">
        <w:rPr>
          <w:rFonts w:ascii="Times New Roman" w:hAnsi="Times New Roman" w:cs="Times New Roman"/>
          <w:sz w:val="24"/>
          <w:szCs w:val="24"/>
        </w:rPr>
        <w:t>ба</w:t>
      </w:r>
      <w:r w:rsidRPr="00DF28C9">
        <w:rPr>
          <w:rFonts w:ascii="Times New Roman" w:hAnsi="Times New Roman" w:cs="Times New Roman"/>
          <w:sz w:val="24"/>
          <w:szCs w:val="24"/>
        </w:rPr>
        <w:t>л</w:t>
      </w:r>
      <w:r w:rsidR="0068356E">
        <w:rPr>
          <w:rFonts w:ascii="Times New Roman" w:hAnsi="Times New Roman" w:cs="Times New Roman"/>
          <w:sz w:val="24"/>
          <w:szCs w:val="24"/>
        </w:rPr>
        <w:t>льно</w:t>
      </w:r>
      <w:proofErr w:type="spellEnd"/>
      <w:r w:rsidRPr="00DF28C9">
        <w:rPr>
          <w:rFonts w:ascii="Times New Roman" w:hAnsi="Times New Roman" w:cs="Times New Roman"/>
          <w:sz w:val="24"/>
          <w:szCs w:val="24"/>
        </w:rPr>
        <w:t xml:space="preserve">-весового подхода и системы стоп и </w:t>
      </w:r>
      <w:proofErr w:type="gramStart"/>
      <w:r w:rsidRPr="00DF28C9">
        <w:rPr>
          <w:rFonts w:ascii="Times New Roman" w:hAnsi="Times New Roman" w:cs="Times New Roman"/>
          <w:sz w:val="24"/>
          <w:szCs w:val="24"/>
        </w:rPr>
        <w:t>риск-факторов</w:t>
      </w:r>
      <w:proofErr w:type="gramEnd"/>
      <w:r w:rsidRPr="00DF28C9">
        <w:rPr>
          <w:rFonts w:ascii="Times New Roman" w:hAnsi="Times New Roman" w:cs="Times New Roman"/>
          <w:sz w:val="24"/>
          <w:szCs w:val="24"/>
        </w:rPr>
        <w:t xml:space="preserve"> по описанному ниже алгоритму принимается решение о прохождении участником отборочной стадии (соответствии / несоответствии)</w:t>
      </w:r>
      <w:r w:rsidR="0068356E">
        <w:rPr>
          <w:rFonts w:ascii="Times New Roman" w:hAnsi="Times New Roman" w:cs="Times New Roman"/>
          <w:sz w:val="24"/>
          <w:szCs w:val="24"/>
        </w:rPr>
        <w:t>.</w:t>
      </w:r>
    </w:p>
    <w:p w:rsidR="00341FDE" w:rsidRDefault="00341FDE" w:rsidP="00341FDE">
      <w:pPr>
        <w:pStyle w:val="ac"/>
        <w:spacing w:line="276" w:lineRule="auto"/>
        <w:contextualSpacing/>
        <w:jc w:val="both"/>
        <w:rPr>
          <w:rFonts w:ascii="Times New Roman" w:hAnsi="Times New Roman" w:cs="Times New Roman"/>
          <w:sz w:val="24"/>
          <w:szCs w:val="24"/>
        </w:rPr>
      </w:pPr>
    </w:p>
    <w:p w:rsidR="00710FDC" w:rsidRDefault="00710FDC" w:rsidP="00341FDE">
      <w:pPr>
        <w:pStyle w:val="ac"/>
        <w:spacing w:line="276" w:lineRule="auto"/>
        <w:contextualSpacing/>
        <w:jc w:val="both"/>
        <w:rPr>
          <w:rFonts w:ascii="Times New Roman" w:hAnsi="Times New Roman" w:cs="Times New Roman"/>
          <w:sz w:val="24"/>
          <w:szCs w:val="24"/>
        </w:rPr>
      </w:pPr>
    </w:p>
    <w:p w:rsidR="00710FDC" w:rsidRDefault="00710FDC" w:rsidP="00341FDE">
      <w:pPr>
        <w:pStyle w:val="ac"/>
        <w:spacing w:line="276" w:lineRule="auto"/>
        <w:contextualSpacing/>
        <w:jc w:val="both"/>
        <w:rPr>
          <w:rFonts w:ascii="Times New Roman" w:hAnsi="Times New Roman" w:cs="Times New Roman"/>
          <w:sz w:val="24"/>
          <w:szCs w:val="24"/>
        </w:rPr>
      </w:pPr>
    </w:p>
    <w:p w:rsidR="00710FDC" w:rsidRDefault="00710FDC" w:rsidP="00341FDE">
      <w:pPr>
        <w:pStyle w:val="ac"/>
        <w:spacing w:line="276" w:lineRule="auto"/>
        <w:contextualSpacing/>
        <w:jc w:val="both"/>
        <w:rPr>
          <w:rFonts w:ascii="Times New Roman" w:hAnsi="Times New Roman" w:cs="Times New Roman"/>
          <w:sz w:val="24"/>
          <w:szCs w:val="24"/>
        </w:rPr>
      </w:pPr>
    </w:p>
    <w:p w:rsidR="00710FDC" w:rsidRDefault="00710FDC" w:rsidP="00341FDE">
      <w:pPr>
        <w:pStyle w:val="ac"/>
        <w:spacing w:line="276" w:lineRule="auto"/>
        <w:contextualSpacing/>
        <w:jc w:val="both"/>
        <w:rPr>
          <w:rFonts w:ascii="Times New Roman" w:hAnsi="Times New Roman" w:cs="Times New Roman"/>
          <w:sz w:val="24"/>
          <w:szCs w:val="24"/>
        </w:rPr>
      </w:pPr>
    </w:p>
    <w:p w:rsidR="0068356E" w:rsidRDefault="0068356E" w:rsidP="0068356E">
      <w:pPr>
        <w:pStyle w:val="ac"/>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Таблица Алгоритм </w:t>
      </w:r>
    </w:p>
    <w:tbl>
      <w:tblPr>
        <w:tblStyle w:val="a4"/>
        <w:tblW w:w="9630" w:type="dxa"/>
        <w:tblLook w:val="04A0" w:firstRow="1" w:lastRow="0" w:firstColumn="1" w:lastColumn="0" w:noHBand="0" w:noVBand="1"/>
      </w:tblPr>
      <w:tblGrid>
        <w:gridCol w:w="4815"/>
        <w:gridCol w:w="4815"/>
      </w:tblGrid>
      <w:tr w:rsidR="0068356E" w:rsidTr="0068356E">
        <w:tc>
          <w:tcPr>
            <w:tcW w:w="4815" w:type="dxa"/>
            <w:vAlign w:val="center"/>
          </w:tcPr>
          <w:p w:rsidR="0068356E" w:rsidRPr="0068356E" w:rsidRDefault="0068356E" w:rsidP="0068356E">
            <w:pPr>
              <w:pStyle w:val="2"/>
              <w:shd w:val="clear" w:color="auto" w:fill="auto"/>
              <w:spacing w:line="276" w:lineRule="auto"/>
              <w:jc w:val="center"/>
              <w:rPr>
                <w:rStyle w:val="8pt0pt"/>
                <w:rFonts w:ascii="Times New Roman" w:hAnsi="Times New Roman" w:cs="Times New Roman"/>
                <w:b/>
                <w:sz w:val="20"/>
              </w:rPr>
            </w:pPr>
            <w:r w:rsidRPr="0068356E">
              <w:rPr>
                <w:rStyle w:val="8pt0pt"/>
                <w:rFonts w:ascii="Times New Roman" w:hAnsi="Times New Roman" w:cs="Times New Roman"/>
                <w:b/>
                <w:sz w:val="20"/>
              </w:rPr>
              <w:t>Решение о соответствии/несоответствии</w:t>
            </w:r>
          </w:p>
        </w:tc>
        <w:tc>
          <w:tcPr>
            <w:tcW w:w="4815" w:type="dxa"/>
            <w:vAlign w:val="center"/>
          </w:tcPr>
          <w:p w:rsidR="0068356E" w:rsidRPr="0068356E" w:rsidRDefault="0068356E" w:rsidP="0068356E">
            <w:pPr>
              <w:pStyle w:val="2"/>
              <w:shd w:val="clear" w:color="auto" w:fill="auto"/>
              <w:spacing w:line="276" w:lineRule="auto"/>
              <w:jc w:val="center"/>
              <w:rPr>
                <w:rStyle w:val="8pt0pt"/>
                <w:rFonts w:ascii="Times New Roman" w:hAnsi="Times New Roman" w:cs="Times New Roman"/>
                <w:b/>
                <w:sz w:val="20"/>
              </w:rPr>
            </w:pPr>
            <w:r w:rsidRPr="0068356E">
              <w:rPr>
                <w:rStyle w:val="8pt0pt"/>
                <w:rFonts w:ascii="Times New Roman" w:hAnsi="Times New Roman" w:cs="Times New Roman"/>
                <w:b/>
                <w:sz w:val="20"/>
              </w:rPr>
              <w:t>Описание</w:t>
            </w:r>
          </w:p>
        </w:tc>
      </w:tr>
      <w:tr w:rsidR="0068356E" w:rsidTr="0068356E">
        <w:tc>
          <w:tcPr>
            <w:tcW w:w="4815" w:type="dxa"/>
            <w:vAlign w:val="center"/>
          </w:tcPr>
          <w:p w:rsidR="0068356E" w:rsidRPr="0068356E" w:rsidRDefault="0068356E" w:rsidP="0068356E">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Не соответствует</w:t>
            </w:r>
          </w:p>
        </w:tc>
        <w:tc>
          <w:tcPr>
            <w:tcW w:w="4815" w:type="dxa"/>
            <w:vAlign w:val="center"/>
          </w:tcPr>
          <w:p w:rsidR="0068356E" w:rsidRPr="0068356E" w:rsidRDefault="0068356E" w:rsidP="0068356E">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 xml:space="preserve">Первичная оценка менее 0,45 баллов (по шкале от 0 до 1) или имеются </w:t>
            </w:r>
            <w:proofErr w:type="gramStart"/>
            <w:r w:rsidRPr="0068356E">
              <w:rPr>
                <w:rStyle w:val="8pt0pt"/>
                <w:rFonts w:ascii="Times New Roman" w:hAnsi="Times New Roman" w:cs="Times New Roman"/>
                <w:sz w:val="20"/>
              </w:rPr>
              <w:t>стоп-факторы</w:t>
            </w:r>
            <w:proofErr w:type="gramEnd"/>
          </w:p>
        </w:tc>
      </w:tr>
      <w:tr w:rsidR="0068356E" w:rsidTr="0068356E">
        <w:tc>
          <w:tcPr>
            <w:tcW w:w="4815" w:type="dxa"/>
            <w:vAlign w:val="center"/>
          </w:tcPr>
          <w:p w:rsidR="0068356E" w:rsidRPr="0068356E" w:rsidRDefault="0068356E" w:rsidP="0068356E">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Пограничная ситуация (для принятия решения о соответствии/несоответствии требуется участие Эксперта)</w:t>
            </w:r>
          </w:p>
        </w:tc>
        <w:tc>
          <w:tcPr>
            <w:tcW w:w="4815" w:type="dxa"/>
            <w:vAlign w:val="center"/>
          </w:tcPr>
          <w:p w:rsidR="0068356E" w:rsidRPr="0068356E" w:rsidRDefault="0068356E" w:rsidP="0068356E">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Первичная оценка от 0,45 до 0,5 баллов (по шкале от 0 до 1) или имеется бо</w:t>
            </w:r>
            <w:r>
              <w:rPr>
                <w:rStyle w:val="8pt0pt"/>
                <w:rFonts w:ascii="Times New Roman" w:hAnsi="Times New Roman" w:cs="Times New Roman"/>
                <w:sz w:val="20"/>
              </w:rPr>
              <w:t>л</w:t>
            </w:r>
            <w:r w:rsidRPr="0068356E">
              <w:rPr>
                <w:rStyle w:val="8pt0pt"/>
                <w:rFonts w:ascii="Times New Roman" w:hAnsi="Times New Roman" w:cs="Times New Roman"/>
                <w:sz w:val="20"/>
              </w:rPr>
              <w:t xml:space="preserve">ее двух </w:t>
            </w:r>
            <w:proofErr w:type="gramStart"/>
            <w:r w:rsidRPr="0068356E">
              <w:rPr>
                <w:rStyle w:val="8pt0pt"/>
                <w:rFonts w:ascii="Times New Roman" w:hAnsi="Times New Roman" w:cs="Times New Roman"/>
                <w:sz w:val="20"/>
              </w:rPr>
              <w:t>риск-факторов</w:t>
            </w:r>
            <w:proofErr w:type="gramEnd"/>
            <w:r w:rsidRPr="0068356E">
              <w:rPr>
                <w:rStyle w:val="8pt0pt"/>
                <w:rFonts w:ascii="Times New Roman" w:hAnsi="Times New Roman" w:cs="Times New Roman"/>
                <w:sz w:val="20"/>
              </w:rPr>
              <w:t>, стоп-факторы при этом отсутствуют</w:t>
            </w:r>
          </w:p>
        </w:tc>
      </w:tr>
      <w:tr w:rsidR="0068356E" w:rsidTr="001838DA">
        <w:trPr>
          <w:trHeight w:val="405"/>
        </w:trPr>
        <w:tc>
          <w:tcPr>
            <w:tcW w:w="4815" w:type="dxa"/>
            <w:vAlign w:val="center"/>
          </w:tcPr>
          <w:p w:rsidR="0068356E" w:rsidRPr="0068356E" w:rsidRDefault="0068356E" w:rsidP="0068356E">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Соответствует</w:t>
            </w:r>
          </w:p>
        </w:tc>
        <w:tc>
          <w:tcPr>
            <w:tcW w:w="4815" w:type="dxa"/>
            <w:vAlign w:val="center"/>
          </w:tcPr>
          <w:p w:rsidR="0068356E" w:rsidRPr="0068356E" w:rsidRDefault="0068356E" w:rsidP="0068356E">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 xml:space="preserve">Первичная оценка более 0,5 баллов (по шкале от 0 до 1), </w:t>
            </w:r>
            <w:proofErr w:type="gramStart"/>
            <w:r w:rsidRPr="0068356E">
              <w:rPr>
                <w:rStyle w:val="8pt0pt"/>
                <w:rFonts w:ascii="Times New Roman" w:hAnsi="Times New Roman" w:cs="Times New Roman"/>
                <w:sz w:val="20"/>
              </w:rPr>
              <w:t>стоп-факторы</w:t>
            </w:r>
            <w:proofErr w:type="gramEnd"/>
            <w:r w:rsidRPr="0068356E">
              <w:rPr>
                <w:rStyle w:val="8pt0pt"/>
                <w:rFonts w:ascii="Times New Roman" w:hAnsi="Times New Roman" w:cs="Times New Roman"/>
                <w:sz w:val="20"/>
              </w:rPr>
              <w:t xml:space="preserve"> отсутствуют, имеется не более двух риск-факторов</w:t>
            </w:r>
          </w:p>
        </w:tc>
      </w:tr>
    </w:tbl>
    <w:p w:rsidR="0068356E" w:rsidRPr="00DF28C9" w:rsidRDefault="0068356E" w:rsidP="0068356E">
      <w:pPr>
        <w:pStyle w:val="ac"/>
        <w:spacing w:line="276" w:lineRule="auto"/>
        <w:contextualSpacing/>
        <w:jc w:val="both"/>
        <w:rPr>
          <w:rFonts w:ascii="Times New Roman" w:hAnsi="Times New Roman" w:cs="Times New Roman"/>
          <w:sz w:val="24"/>
          <w:szCs w:val="24"/>
        </w:rPr>
      </w:pPr>
    </w:p>
    <w:p w:rsidR="0068356E" w:rsidRPr="0068356E" w:rsidRDefault="0068356E"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68356E">
        <w:rPr>
          <w:rFonts w:ascii="Times New Roman" w:hAnsi="Times New Roman" w:cs="Times New Roman"/>
          <w:sz w:val="24"/>
          <w:szCs w:val="24"/>
        </w:rPr>
        <w:t xml:space="preserve">По итогам отборочной стадии в рамках </w:t>
      </w:r>
      <w:r>
        <w:rPr>
          <w:rFonts w:ascii="Times New Roman" w:hAnsi="Times New Roman" w:cs="Times New Roman"/>
          <w:sz w:val="24"/>
          <w:szCs w:val="24"/>
        </w:rPr>
        <w:t>финансово-</w:t>
      </w:r>
      <w:r w:rsidRPr="0068356E">
        <w:rPr>
          <w:rFonts w:ascii="Times New Roman" w:hAnsi="Times New Roman" w:cs="Times New Roman"/>
          <w:sz w:val="24"/>
          <w:szCs w:val="24"/>
        </w:rPr>
        <w:t xml:space="preserve">экономической экспертизы должно быть принято решение о соответствии/несоответствии участника закупочной процедуры требованиям закупочной документации, в том числе настоящей Методики. </w:t>
      </w:r>
      <w:proofErr w:type="gramStart"/>
      <w:r w:rsidRPr="0068356E">
        <w:rPr>
          <w:rFonts w:ascii="Times New Roman" w:hAnsi="Times New Roman" w:cs="Times New Roman"/>
          <w:sz w:val="24"/>
          <w:szCs w:val="24"/>
        </w:rPr>
        <w:t xml:space="preserve">В случае если на основании применения </w:t>
      </w:r>
      <w:proofErr w:type="spellStart"/>
      <w:r w:rsidRPr="0068356E">
        <w:rPr>
          <w:rFonts w:ascii="Times New Roman" w:hAnsi="Times New Roman" w:cs="Times New Roman"/>
          <w:sz w:val="24"/>
          <w:szCs w:val="24"/>
        </w:rPr>
        <w:t>балльно</w:t>
      </w:r>
      <w:proofErr w:type="spellEnd"/>
      <w:r w:rsidRPr="0068356E">
        <w:rPr>
          <w:rFonts w:ascii="Times New Roman" w:hAnsi="Times New Roman" w:cs="Times New Roman"/>
          <w:sz w:val="24"/>
          <w:szCs w:val="24"/>
        </w:rPr>
        <w:t>-весового подхода</w:t>
      </w:r>
      <w:r>
        <w:rPr>
          <w:rFonts w:ascii="Times New Roman" w:hAnsi="Times New Roman" w:cs="Times New Roman"/>
          <w:sz w:val="24"/>
          <w:szCs w:val="24"/>
        </w:rPr>
        <w:t xml:space="preserve"> и системы стоп и риск-</w:t>
      </w:r>
      <w:r w:rsidRPr="0068356E">
        <w:rPr>
          <w:rFonts w:ascii="Times New Roman" w:hAnsi="Times New Roman" w:cs="Times New Roman"/>
          <w:sz w:val="24"/>
          <w:szCs w:val="24"/>
        </w:rPr>
        <w:t>факторов сформировалась оценка «не соответствует» или возникла пограничная ситуация, однако если при этом, по мнению Эксперта, имеются достаточные основания для повышения оценки до «соответствует» и допуска участника до оценочной стадии, Экспертом могут быть внесены необходимые корректировки с обоснованием своей позиции в экспертном заключении.</w:t>
      </w:r>
      <w:proofErr w:type="gramEnd"/>
    </w:p>
    <w:p w:rsidR="0068356E" w:rsidRPr="0068356E" w:rsidRDefault="0068356E"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68356E">
        <w:rPr>
          <w:rFonts w:ascii="Times New Roman" w:hAnsi="Times New Roman" w:cs="Times New Roman"/>
          <w:sz w:val="24"/>
          <w:szCs w:val="24"/>
        </w:rPr>
        <w:t xml:space="preserve">Подробный порядок применения положений Методики Экспертами на отборочной стадии определен в соответствующих разделах приложения 2 к Методике </w:t>
      </w:r>
      <w:r>
        <w:rPr>
          <w:rFonts w:ascii="Times New Roman" w:hAnsi="Times New Roman" w:cs="Times New Roman"/>
          <w:sz w:val="24"/>
          <w:szCs w:val="24"/>
        </w:rPr>
        <w:t xml:space="preserve">«Алгоритм действия </w:t>
      </w:r>
      <w:r w:rsidRPr="0068356E">
        <w:rPr>
          <w:rFonts w:ascii="Times New Roman" w:hAnsi="Times New Roman" w:cs="Times New Roman"/>
          <w:sz w:val="24"/>
          <w:szCs w:val="24"/>
        </w:rPr>
        <w:t>Эксперта при подготовке заключения по направлению финансово-экономической экспертизы с использованием шаблона «</w:t>
      </w:r>
      <w:proofErr w:type="spellStart"/>
      <w:r w:rsidRPr="0068356E">
        <w:rPr>
          <w:rFonts w:ascii="Times New Roman" w:hAnsi="Times New Roman" w:cs="Times New Roman"/>
          <w:sz w:val="24"/>
          <w:szCs w:val="24"/>
        </w:rPr>
        <w:t>Финэкспертиза</w:t>
      </w:r>
      <w:proofErr w:type="gramStart"/>
      <w:r w:rsidRPr="0068356E">
        <w:rPr>
          <w:rFonts w:ascii="Times New Roman" w:hAnsi="Times New Roman" w:cs="Times New Roman"/>
          <w:sz w:val="24"/>
          <w:szCs w:val="24"/>
        </w:rPr>
        <w:t>.х</w:t>
      </w:r>
      <w:proofErr w:type="gramEnd"/>
      <w:r>
        <w:rPr>
          <w:rFonts w:ascii="Times New Roman" w:hAnsi="Times New Roman" w:cs="Times New Roman"/>
          <w:sz w:val="24"/>
          <w:szCs w:val="24"/>
          <w:lang w:val="en-US"/>
        </w:rPr>
        <w:t>ls</w:t>
      </w:r>
      <w:proofErr w:type="spellEnd"/>
      <w:r w:rsidRPr="0068356E">
        <w:rPr>
          <w:rFonts w:ascii="Times New Roman" w:hAnsi="Times New Roman" w:cs="Times New Roman"/>
          <w:sz w:val="24"/>
          <w:szCs w:val="24"/>
        </w:rPr>
        <w:t>».</w:t>
      </w:r>
    </w:p>
    <w:p w:rsidR="0068356E" w:rsidRPr="00341FDE" w:rsidRDefault="006165B0" w:rsidP="00341FDE">
      <w:pPr>
        <w:pStyle w:val="1"/>
        <w:numPr>
          <w:ilvl w:val="0"/>
          <w:numId w:val="39"/>
        </w:numPr>
        <w:rPr>
          <w:rFonts w:ascii="Times New Roman" w:hAnsi="Times New Roman" w:cs="Times New Roman"/>
          <w:color w:val="auto"/>
        </w:rPr>
      </w:pPr>
      <w:bookmarkStart w:id="25" w:name="bookmark8"/>
      <w:bookmarkStart w:id="26" w:name="_Toc385861989"/>
      <w:bookmarkStart w:id="27" w:name="_Toc385863296"/>
      <w:r w:rsidRPr="00341FDE">
        <w:rPr>
          <w:rFonts w:ascii="Times New Roman" w:hAnsi="Times New Roman" w:cs="Times New Roman"/>
          <w:color w:val="auto"/>
        </w:rPr>
        <w:t>ОЦЕНОЧНАЯ СТАДИЯ</w:t>
      </w:r>
      <w:bookmarkEnd w:id="25"/>
      <w:bookmarkEnd w:id="26"/>
      <w:bookmarkEnd w:id="27"/>
    </w:p>
    <w:p w:rsidR="0068356E" w:rsidRPr="0068356E" w:rsidRDefault="0068356E"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68356E">
        <w:rPr>
          <w:rFonts w:ascii="Times New Roman" w:hAnsi="Times New Roman" w:cs="Times New Roman"/>
          <w:sz w:val="24"/>
          <w:szCs w:val="24"/>
        </w:rPr>
        <w:t xml:space="preserve">На оценочной стадии финансово-экономической экспертизы предложения участников закупочной процедуры, прошедших отборочную стадию, ранжируются с учетом оценки их финансового состояния, качественной оценки </w:t>
      </w:r>
      <w:proofErr w:type="gramStart"/>
      <w:r w:rsidRPr="0068356E">
        <w:rPr>
          <w:rFonts w:ascii="Times New Roman" w:hAnsi="Times New Roman" w:cs="Times New Roman"/>
          <w:sz w:val="24"/>
          <w:szCs w:val="24"/>
        </w:rPr>
        <w:t>бизнес-рисков</w:t>
      </w:r>
      <w:proofErr w:type="gramEnd"/>
      <w:r w:rsidRPr="0068356E">
        <w:rPr>
          <w:rFonts w:ascii="Times New Roman" w:hAnsi="Times New Roman" w:cs="Times New Roman"/>
          <w:sz w:val="24"/>
          <w:szCs w:val="24"/>
        </w:rPr>
        <w:t>, а также предлагаемых финансовых условий сделки.</w:t>
      </w:r>
    </w:p>
    <w:p w:rsidR="0068356E" w:rsidRPr="0068356E" w:rsidRDefault="0068356E"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68356E">
        <w:rPr>
          <w:rFonts w:ascii="Times New Roman" w:hAnsi="Times New Roman" w:cs="Times New Roman"/>
          <w:sz w:val="24"/>
          <w:szCs w:val="24"/>
        </w:rPr>
        <w:t>В основе количественной меры для сравнения участников закупочной процедуры в рамках финансово-экономической экспертизы, также используется первичный балл от 0 до 1, полученный</w:t>
      </w:r>
      <w:r>
        <w:rPr>
          <w:rFonts w:ascii="Times New Roman" w:hAnsi="Times New Roman" w:cs="Times New Roman"/>
          <w:sz w:val="24"/>
          <w:szCs w:val="24"/>
        </w:rPr>
        <w:t xml:space="preserve"> в результате применения </w:t>
      </w:r>
      <w:proofErr w:type="spellStart"/>
      <w:r>
        <w:rPr>
          <w:rFonts w:ascii="Times New Roman" w:hAnsi="Times New Roman" w:cs="Times New Roman"/>
          <w:sz w:val="24"/>
          <w:szCs w:val="24"/>
        </w:rPr>
        <w:t>балльно</w:t>
      </w:r>
      <w:proofErr w:type="spellEnd"/>
      <w:r w:rsidRPr="0068356E">
        <w:rPr>
          <w:rFonts w:ascii="Times New Roman" w:hAnsi="Times New Roman" w:cs="Times New Roman"/>
          <w:sz w:val="24"/>
          <w:szCs w:val="24"/>
        </w:rPr>
        <w:t xml:space="preserve">-весового подхода. Все компании, набравшие более 0,5 баллов по шкале от 0 до 1 (по которым принято положительное решение </w:t>
      </w:r>
      <w:r w:rsidR="005A69E8">
        <w:rPr>
          <w:rFonts w:ascii="Times New Roman" w:hAnsi="Times New Roman" w:cs="Times New Roman"/>
          <w:sz w:val="24"/>
          <w:szCs w:val="24"/>
        </w:rPr>
        <w:t>на</w:t>
      </w:r>
      <w:r w:rsidRPr="0068356E">
        <w:rPr>
          <w:rFonts w:ascii="Times New Roman" w:hAnsi="Times New Roman" w:cs="Times New Roman"/>
          <w:sz w:val="24"/>
          <w:szCs w:val="24"/>
        </w:rPr>
        <w:t xml:space="preserve"> отборочной стадии) ранжируются с присвоением оценки по пятибалльной шкале от 1 до 5. В настоящей Методике ранжир осуществляется переводом первичной шкалы от 0 до 1 в шкалу от 0 до 5 (Таблица перевода).</w:t>
      </w:r>
    </w:p>
    <w:p w:rsidR="00B07C35" w:rsidRDefault="00B07C35" w:rsidP="0068356E">
      <w:pPr>
        <w:pStyle w:val="ac"/>
        <w:spacing w:line="276" w:lineRule="auto"/>
        <w:contextualSpacing/>
        <w:jc w:val="both"/>
        <w:rPr>
          <w:rFonts w:ascii="Times New Roman" w:hAnsi="Times New Roman" w:cs="Times New Roman"/>
          <w:sz w:val="24"/>
          <w:szCs w:val="24"/>
        </w:rPr>
      </w:pPr>
    </w:p>
    <w:p w:rsidR="0068356E" w:rsidRDefault="0068356E" w:rsidP="0068356E">
      <w:pPr>
        <w:pStyle w:val="ac"/>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Таблица перевода</w:t>
      </w:r>
    </w:p>
    <w:tbl>
      <w:tblPr>
        <w:tblStyle w:val="a4"/>
        <w:tblW w:w="9630" w:type="dxa"/>
        <w:tblLook w:val="04A0" w:firstRow="1" w:lastRow="0" w:firstColumn="1" w:lastColumn="0" w:noHBand="0" w:noVBand="1"/>
      </w:tblPr>
      <w:tblGrid>
        <w:gridCol w:w="2407"/>
        <w:gridCol w:w="2407"/>
        <w:gridCol w:w="2408"/>
        <w:gridCol w:w="2408"/>
      </w:tblGrid>
      <w:tr w:rsidR="0068356E" w:rsidTr="0068356E">
        <w:tc>
          <w:tcPr>
            <w:tcW w:w="2407" w:type="dxa"/>
            <w:vAlign w:val="center"/>
          </w:tcPr>
          <w:p w:rsidR="0068356E" w:rsidRPr="00074B86" w:rsidRDefault="0068356E" w:rsidP="0068356E">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sz w:val="20"/>
              </w:rPr>
              <w:t>Первичный балл (0-1)</w:t>
            </w:r>
          </w:p>
        </w:tc>
        <w:tc>
          <w:tcPr>
            <w:tcW w:w="2407" w:type="dxa"/>
            <w:vAlign w:val="center"/>
          </w:tcPr>
          <w:p w:rsidR="0068356E" w:rsidRPr="00074B86" w:rsidRDefault="0068356E" w:rsidP="0068356E">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sz w:val="20"/>
              </w:rPr>
              <w:t>менее 0,45</w:t>
            </w:r>
          </w:p>
        </w:tc>
        <w:tc>
          <w:tcPr>
            <w:tcW w:w="2408" w:type="dxa"/>
            <w:vAlign w:val="center"/>
          </w:tcPr>
          <w:p w:rsidR="0068356E" w:rsidRPr="00074B86" w:rsidRDefault="0068356E" w:rsidP="0068356E">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sz w:val="20"/>
              </w:rPr>
              <w:t>от 0,45 до 0,95</w:t>
            </w:r>
          </w:p>
        </w:tc>
        <w:tc>
          <w:tcPr>
            <w:tcW w:w="2408" w:type="dxa"/>
            <w:vAlign w:val="center"/>
          </w:tcPr>
          <w:p w:rsidR="0068356E" w:rsidRPr="00074B86" w:rsidRDefault="0068356E" w:rsidP="0068356E">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sz w:val="20"/>
              </w:rPr>
              <w:t>более 0,95</w:t>
            </w:r>
          </w:p>
        </w:tc>
      </w:tr>
      <w:tr w:rsidR="0068356E" w:rsidTr="00074B86">
        <w:tc>
          <w:tcPr>
            <w:tcW w:w="2407" w:type="dxa"/>
            <w:vAlign w:val="center"/>
          </w:tcPr>
          <w:p w:rsidR="0068356E" w:rsidRPr="0068356E" w:rsidRDefault="0068356E" w:rsidP="00074B86">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Итоговая оценка (0-5)</w:t>
            </w:r>
          </w:p>
        </w:tc>
        <w:tc>
          <w:tcPr>
            <w:tcW w:w="2407" w:type="dxa"/>
            <w:vAlign w:val="center"/>
          </w:tcPr>
          <w:p w:rsidR="0068356E" w:rsidRPr="0068356E" w:rsidRDefault="0068356E" w:rsidP="00074B86">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0</w:t>
            </w:r>
          </w:p>
        </w:tc>
        <w:tc>
          <w:tcPr>
            <w:tcW w:w="2408" w:type="dxa"/>
            <w:vAlign w:val="center"/>
          </w:tcPr>
          <w:p w:rsidR="00074B86" w:rsidRPr="0068356E" w:rsidRDefault="00074B86" w:rsidP="00074B86">
            <w:pPr>
              <w:pStyle w:val="2"/>
              <w:shd w:val="clear" w:color="auto" w:fill="auto"/>
              <w:spacing w:line="276" w:lineRule="auto"/>
              <w:jc w:val="center"/>
              <w:rPr>
                <w:rStyle w:val="8pt0pt"/>
                <w:rFonts w:ascii="Times New Roman" w:hAnsi="Times New Roman" w:cs="Times New Roman"/>
                <w:sz w:val="20"/>
              </w:rPr>
            </w:pPr>
            <m:oMathPara>
              <m:oMath>
                <m:r>
                  <w:rPr>
                    <w:rStyle w:val="8pt0pt"/>
                    <w:rFonts w:ascii="Cambria Math" w:hAnsi="Cambria Math" w:cs="Times New Roman"/>
                    <w:sz w:val="20"/>
                  </w:rPr>
                  <m:t>ИО=5×</m:t>
                </m:r>
                <m:f>
                  <m:fPr>
                    <m:ctrlPr>
                      <w:rPr>
                        <w:rStyle w:val="8pt0pt"/>
                        <w:rFonts w:ascii="Cambria Math" w:hAnsi="Cambria Math" w:cs="Times New Roman"/>
                        <w:i/>
                        <w:sz w:val="20"/>
                      </w:rPr>
                    </m:ctrlPr>
                  </m:fPr>
                  <m:num>
                    <m:r>
                      <w:rPr>
                        <w:rStyle w:val="8pt0pt"/>
                        <w:rFonts w:ascii="Cambria Math" w:hAnsi="Cambria Math" w:cs="Times New Roman"/>
                        <w:sz w:val="20"/>
                      </w:rPr>
                      <m:t>ПБ-0,45</m:t>
                    </m:r>
                  </m:num>
                  <m:den>
                    <m:r>
                      <w:rPr>
                        <w:rStyle w:val="8pt0pt"/>
                        <w:rFonts w:ascii="Cambria Math" w:hAnsi="Cambria Math" w:cs="Times New Roman"/>
                        <w:sz w:val="20"/>
                      </w:rPr>
                      <m:t>0,95-0,45</m:t>
                    </m:r>
                  </m:den>
                </m:f>
              </m:oMath>
            </m:oMathPara>
          </w:p>
        </w:tc>
        <w:tc>
          <w:tcPr>
            <w:tcW w:w="2408" w:type="dxa"/>
            <w:vAlign w:val="center"/>
          </w:tcPr>
          <w:p w:rsidR="0068356E" w:rsidRPr="0068356E" w:rsidRDefault="0068356E" w:rsidP="00074B86">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5</w:t>
            </w:r>
          </w:p>
        </w:tc>
      </w:tr>
    </w:tbl>
    <w:p w:rsidR="00FD4154" w:rsidRDefault="00FD4154" w:rsidP="00462146">
      <w:pPr>
        <w:pStyle w:val="ac"/>
        <w:spacing w:line="276" w:lineRule="auto"/>
        <w:ind w:firstLine="709"/>
        <w:contextualSpacing/>
        <w:jc w:val="both"/>
        <w:rPr>
          <w:rFonts w:ascii="Times New Roman" w:hAnsi="Times New Roman" w:cs="Times New Roman"/>
          <w:sz w:val="24"/>
          <w:szCs w:val="24"/>
        </w:rPr>
      </w:pPr>
    </w:p>
    <w:p w:rsidR="00074B86" w:rsidRDefault="00074B86"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074B86">
        <w:rPr>
          <w:rFonts w:ascii="Times New Roman" w:hAnsi="Times New Roman" w:cs="Times New Roman"/>
          <w:sz w:val="24"/>
          <w:szCs w:val="24"/>
        </w:rPr>
        <w:lastRenderedPageBreak/>
        <w:t xml:space="preserve">Полученная оценка также является мерой кредитного риска применительно к конкретной сделке, а в словесном выражении может быть </w:t>
      </w:r>
      <w:proofErr w:type="gramStart"/>
      <w:r w:rsidRPr="00074B86">
        <w:rPr>
          <w:rFonts w:ascii="Times New Roman" w:hAnsi="Times New Roman" w:cs="Times New Roman"/>
          <w:sz w:val="24"/>
          <w:szCs w:val="24"/>
        </w:rPr>
        <w:t>интерпретирована как указано</w:t>
      </w:r>
      <w:proofErr w:type="gramEnd"/>
      <w:r w:rsidRPr="00074B86">
        <w:rPr>
          <w:rFonts w:ascii="Times New Roman" w:hAnsi="Times New Roman" w:cs="Times New Roman"/>
          <w:sz w:val="24"/>
          <w:szCs w:val="24"/>
        </w:rPr>
        <w:t xml:space="preserve"> в таблице:</w:t>
      </w:r>
    </w:p>
    <w:tbl>
      <w:tblPr>
        <w:tblStyle w:val="a4"/>
        <w:tblW w:w="9606" w:type="dxa"/>
        <w:tblLook w:val="04A0" w:firstRow="1" w:lastRow="0" w:firstColumn="1" w:lastColumn="0" w:noHBand="0" w:noVBand="1"/>
      </w:tblPr>
      <w:tblGrid>
        <w:gridCol w:w="1780"/>
        <w:gridCol w:w="1843"/>
        <w:gridCol w:w="2722"/>
        <w:gridCol w:w="3261"/>
      </w:tblGrid>
      <w:tr w:rsidR="00074B86" w:rsidRPr="00074B86" w:rsidTr="00260AF2">
        <w:tc>
          <w:tcPr>
            <w:tcW w:w="1780" w:type="dxa"/>
            <w:vAlign w:val="center"/>
          </w:tcPr>
          <w:p w:rsidR="00074B86" w:rsidRPr="00074B86" w:rsidRDefault="00074B86" w:rsidP="00074B86">
            <w:pPr>
              <w:pStyle w:val="2"/>
              <w:shd w:val="clear" w:color="auto" w:fill="auto"/>
              <w:spacing w:line="206" w:lineRule="exact"/>
              <w:jc w:val="center"/>
              <w:rPr>
                <w:rStyle w:val="8pt0pt"/>
                <w:rFonts w:ascii="Times New Roman" w:hAnsi="Times New Roman" w:cs="Times New Roman"/>
                <w:b/>
                <w:sz w:val="20"/>
              </w:rPr>
            </w:pPr>
            <w:r w:rsidRPr="00074B86">
              <w:rPr>
                <w:rStyle w:val="8pt0pt"/>
                <w:rFonts w:ascii="Times New Roman" w:hAnsi="Times New Roman" w:cs="Times New Roman"/>
                <w:b/>
                <w:sz w:val="20"/>
              </w:rPr>
              <w:t xml:space="preserve">Первичный балл </w:t>
            </w:r>
            <w:r w:rsidRPr="00074B86">
              <w:rPr>
                <w:rStyle w:val="8pt0pt"/>
                <w:rFonts w:ascii="Times New Roman" w:hAnsi="Times New Roman" w:cs="Times New Roman"/>
                <w:b/>
                <w:bCs/>
                <w:sz w:val="20"/>
              </w:rPr>
              <w:t>(0-1)</w:t>
            </w:r>
          </w:p>
        </w:tc>
        <w:tc>
          <w:tcPr>
            <w:tcW w:w="1843" w:type="dxa"/>
            <w:vAlign w:val="center"/>
          </w:tcPr>
          <w:p w:rsidR="00074B86" w:rsidRPr="00074B86" w:rsidRDefault="00074B86" w:rsidP="00074B86">
            <w:pPr>
              <w:pStyle w:val="2"/>
              <w:shd w:val="clear" w:color="auto" w:fill="auto"/>
              <w:spacing w:line="202" w:lineRule="exact"/>
              <w:jc w:val="center"/>
              <w:rPr>
                <w:rStyle w:val="8pt0pt"/>
                <w:rFonts w:ascii="Times New Roman" w:hAnsi="Times New Roman" w:cs="Times New Roman"/>
                <w:b/>
                <w:sz w:val="20"/>
              </w:rPr>
            </w:pPr>
            <w:r w:rsidRPr="00074B86">
              <w:rPr>
                <w:rStyle w:val="8pt0pt"/>
                <w:rFonts w:ascii="Times New Roman" w:hAnsi="Times New Roman" w:cs="Times New Roman"/>
                <w:b/>
                <w:sz w:val="20"/>
              </w:rPr>
              <w:t xml:space="preserve">Итоговая оценка </w:t>
            </w:r>
            <w:r w:rsidRPr="00074B86">
              <w:rPr>
                <w:rStyle w:val="8pt0pt"/>
                <w:rFonts w:ascii="Times New Roman" w:hAnsi="Times New Roman" w:cs="Times New Roman"/>
                <w:b/>
                <w:bCs/>
                <w:sz w:val="20"/>
              </w:rPr>
              <w:t>(0-5)</w:t>
            </w:r>
          </w:p>
        </w:tc>
        <w:tc>
          <w:tcPr>
            <w:tcW w:w="2722" w:type="dxa"/>
            <w:vAlign w:val="center"/>
          </w:tcPr>
          <w:p w:rsidR="00074B86" w:rsidRPr="00074B86" w:rsidRDefault="00074B86" w:rsidP="00074B86">
            <w:pPr>
              <w:pStyle w:val="2"/>
              <w:shd w:val="clear" w:color="auto" w:fill="auto"/>
              <w:spacing w:line="197" w:lineRule="exact"/>
              <w:jc w:val="center"/>
              <w:rPr>
                <w:rStyle w:val="8pt0pt"/>
                <w:rFonts w:ascii="Times New Roman" w:hAnsi="Times New Roman" w:cs="Times New Roman"/>
                <w:b/>
                <w:sz w:val="20"/>
              </w:rPr>
            </w:pPr>
            <w:r w:rsidRPr="00074B86">
              <w:rPr>
                <w:rStyle w:val="8pt0pt"/>
                <w:rFonts w:ascii="Times New Roman" w:hAnsi="Times New Roman" w:cs="Times New Roman"/>
                <w:b/>
                <w:sz w:val="20"/>
              </w:rPr>
              <w:t>Соответствие Оценки уровню кредитного риска</w:t>
            </w:r>
          </w:p>
        </w:tc>
        <w:tc>
          <w:tcPr>
            <w:tcW w:w="3261" w:type="dxa"/>
            <w:vAlign w:val="center"/>
          </w:tcPr>
          <w:p w:rsidR="00074B86" w:rsidRPr="00074B86" w:rsidRDefault="00074B86" w:rsidP="00074B86">
            <w:pPr>
              <w:pStyle w:val="2"/>
              <w:shd w:val="clear" w:color="auto" w:fill="auto"/>
              <w:spacing w:line="160" w:lineRule="exact"/>
              <w:jc w:val="center"/>
              <w:rPr>
                <w:rStyle w:val="8pt0pt"/>
                <w:rFonts w:ascii="Times New Roman" w:hAnsi="Times New Roman" w:cs="Times New Roman"/>
                <w:b/>
                <w:sz w:val="20"/>
              </w:rPr>
            </w:pPr>
            <w:r w:rsidRPr="00074B86">
              <w:rPr>
                <w:rStyle w:val="8pt0pt"/>
                <w:rFonts w:ascii="Times New Roman" w:hAnsi="Times New Roman" w:cs="Times New Roman"/>
                <w:b/>
                <w:sz w:val="20"/>
              </w:rPr>
              <w:t>Интерпретация полученной Оценки</w:t>
            </w:r>
          </w:p>
        </w:tc>
      </w:tr>
      <w:tr w:rsidR="00074B86" w:rsidRPr="00074B86" w:rsidTr="00260AF2">
        <w:tc>
          <w:tcPr>
            <w:tcW w:w="1780"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0-0,45</w:t>
            </w:r>
          </w:p>
        </w:tc>
        <w:tc>
          <w:tcPr>
            <w:tcW w:w="1843"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0</w:t>
            </w:r>
          </w:p>
        </w:tc>
        <w:tc>
          <w:tcPr>
            <w:tcW w:w="2722"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«Недопустимо высокий риск»</w:t>
            </w:r>
          </w:p>
        </w:tc>
        <w:tc>
          <w:tcPr>
            <w:tcW w:w="3261" w:type="dxa"/>
            <w:vAlign w:val="center"/>
          </w:tcPr>
          <w:p w:rsidR="00074B86" w:rsidRPr="00074B86" w:rsidRDefault="00074B86" w:rsidP="00074B86">
            <w:pPr>
              <w:pStyle w:val="2"/>
              <w:shd w:val="clear" w:color="auto" w:fill="auto"/>
              <w:spacing w:after="60"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«Неприемлемо»</w:t>
            </w:r>
          </w:p>
          <w:p w:rsidR="00074B86" w:rsidRPr="00074B86" w:rsidRDefault="00074B86" w:rsidP="00074B86">
            <w:pPr>
              <w:pStyle w:val="2"/>
              <w:shd w:val="clear" w:color="auto" w:fill="auto"/>
              <w:spacing w:before="60" w:line="276" w:lineRule="auto"/>
              <w:jc w:val="center"/>
              <w:rPr>
                <w:rStyle w:val="8pt0pt"/>
                <w:rFonts w:ascii="Times New Roman" w:hAnsi="Times New Roman" w:cs="Times New Roman"/>
                <w:sz w:val="20"/>
              </w:rPr>
            </w:pPr>
            <w:r w:rsidRPr="00074B86">
              <w:rPr>
                <w:rStyle w:val="8pt0pt"/>
                <w:rFonts w:ascii="Times New Roman" w:hAnsi="Times New Roman" w:cs="Times New Roman"/>
                <w:bCs/>
                <w:i/>
                <w:iCs/>
                <w:sz w:val="20"/>
              </w:rPr>
              <w:t>(предложение участника рекомендуется отк</w:t>
            </w:r>
            <w:r>
              <w:rPr>
                <w:rStyle w:val="8pt0pt"/>
                <w:rFonts w:ascii="Times New Roman" w:hAnsi="Times New Roman" w:cs="Times New Roman"/>
                <w:bCs/>
                <w:i/>
                <w:iCs/>
                <w:sz w:val="20"/>
              </w:rPr>
              <w:t>л</w:t>
            </w:r>
            <w:r w:rsidRPr="00074B86">
              <w:rPr>
                <w:rStyle w:val="8pt0pt"/>
                <w:rFonts w:ascii="Times New Roman" w:hAnsi="Times New Roman" w:cs="Times New Roman"/>
                <w:bCs/>
                <w:i/>
                <w:iCs/>
                <w:sz w:val="20"/>
              </w:rPr>
              <w:t>онить)</w:t>
            </w:r>
          </w:p>
        </w:tc>
      </w:tr>
      <w:tr w:rsidR="00074B86" w:rsidRPr="00074B86" w:rsidTr="00260AF2">
        <w:tc>
          <w:tcPr>
            <w:tcW w:w="1780"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0,45-0,55</w:t>
            </w:r>
          </w:p>
        </w:tc>
        <w:tc>
          <w:tcPr>
            <w:tcW w:w="1843"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0-1</w:t>
            </w:r>
          </w:p>
        </w:tc>
        <w:tc>
          <w:tcPr>
            <w:tcW w:w="2722"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«Очень высокий риск»</w:t>
            </w:r>
          </w:p>
        </w:tc>
        <w:tc>
          <w:tcPr>
            <w:tcW w:w="3261"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«Минимально приемлемо»</w:t>
            </w:r>
          </w:p>
        </w:tc>
      </w:tr>
      <w:tr w:rsidR="00074B86" w:rsidRPr="00074B86" w:rsidTr="00260AF2">
        <w:tc>
          <w:tcPr>
            <w:tcW w:w="1780"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0,55-0,65</w:t>
            </w:r>
          </w:p>
        </w:tc>
        <w:tc>
          <w:tcPr>
            <w:tcW w:w="1843"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1-2</w:t>
            </w:r>
          </w:p>
        </w:tc>
        <w:tc>
          <w:tcPr>
            <w:tcW w:w="2722"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«Повышенный риск»</w:t>
            </w:r>
          </w:p>
        </w:tc>
        <w:tc>
          <w:tcPr>
            <w:tcW w:w="3261"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«Удовлетворительно»</w:t>
            </w:r>
          </w:p>
        </w:tc>
      </w:tr>
      <w:tr w:rsidR="00074B86" w:rsidRPr="00074B86" w:rsidTr="00260AF2">
        <w:tc>
          <w:tcPr>
            <w:tcW w:w="1780"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0,65-0,75</w:t>
            </w:r>
          </w:p>
        </w:tc>
        <w:tc>
          <w:tcPr>
            <w:tcW w:w="1843"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2-3</w:t>
            </w:r>
          </w:p>
        </w:tc>
        <w:tc>
          <w:tcPr>
            <w:tcW w:w="2722"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«Вполне приемлемый риск</w:t>
            </w:r>
          </w:p>
        </w:tc>
        <w:tc>
          <w:tcPr>
            <w:tcW w:w="3261"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 xml:space="preserve">«Хорошо» </w:t>
            </w:r>
            <w:r w:rsidRPr="00074B86">
              <w:rPr>
                <w:rStyle w:val="8pt0pt"/>
                <w:rFonts w:ascii="Times New Roman" w:hAnsi="Times New Roman" w:cs="Times New Roman"/>
                <w:bCs/>
                <w:i/>
                <w:iCs/>
                <w:sz w:val="20"/>
              </w:rPr>
              <w:t>(финансовое</w:t>
            </w:r>
            <w:r w:rsidRPr="00074B86">
              <w:rPr>
                <w:rStyle w:val="8pt0pt"/>
                <w:rFonts w:ascii="Times New Roman" w:hAnsi="Times New Roman" w:cs="Times New Roman"/>
                <w:bCs/>
                <w:sz w:val="20"/>
              </w:rPr>
              <w:t xml:space="preserve"> </w:t>
            </w:r>
            <w:r w:rsidRPr="00074B86">
              <w:rPr>
                <w:rStyle w:val="8pt0pt"/>
                <w:rFonts w:ascii="Times New Roman" w:hAnsi="Times New Roman" w:cs="Times New Roman"/>
                <w:i/>
                <w:sz w:val="20"/>
              </w:rPr>
              <w:t xml:space="preserve">состояние </w:t>
            </w:r>
            <w:r w:rsidRPr="00074B86">
              <w:rPr>
                <w:rStyle w:val="8pt0pt"/>
                <w:rFonts w:ascii="Times New Roman" w:hAnsi="Times New Roman" w:cs="Times New Roman"/>
                <w:bCs/>
                <w:i/>
                <w:iCs/>
                <w:sz w:val="20"/>
              </w:rPr>
              <w:t>соответствует требованиям закупочной документации)</w:t>
            </w:r>
          </w:p>
        </w:tc>
      </w:tr>
      <w:tr w:rsidR="00074B86" w:rsidRPr="00074B86" w:rsidTr="00260AF2">
        <w:tc>
          <w:tcPr>
            <w:tcW w:w="1780"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0,75-0,85</w:t>
            </w:r>
          </w:p>
        </w:tc>
        <w:tc>
          <w:tcPr>
            <w:tcW w:w="1843"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3-4</w:t>
            </w:r>
          </w:p>
        </w:tc>
        <w:tc>
          <w:tcPr>
            <w:tcW w:w="2722"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«Приемлемый риск»</w:t>
            </w:r>
          </w:p>
        </w:tc>
        <w:tc>
          <w:tcPr>
            <w:tcW w:w="3261"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«Очень хорошо»</w:t>
            </w:r>
          </w:p>
        </w:tc>
      </w:tr>
      <w:tr w:rsidR="00074B86" w:rsidRPr="00074B86" w:rsidTr="00260AF2">
        <w:tc>
          <w:tcPr>
            <w:tcW w:w="1780"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0,85-1</w:t>
            </w:r>
          </w:p>
        </w:tc>
        <w:tc>
          <w:tcPr>
            <w:tcW w:w="1843"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4-5</w:t>
            </w:r>
          </w:p>
        </w:tc>
        <w:tc>
          <w:tcPr>
            <w:tcW w:w="2722"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«Минимальный риск»</w:t>
            </w:r>
          </w:p>
        </w:tc>
        <w:tc>
          <w:tcPr>
            <w:tcW w:w="3261"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«Отлично»</w:t>
            </w:r>
          </w:p>
        </w:tc>
      </w:tr>
    </w:tbl>
    <w:p w:rsidR="00074B86" w:rsidRDefault="00074B86" w:rsidP="00074B86">
      <w:pPr>
        <w:pStyle w:val="ac"/>
        <w:spacing w:line="276" w:lineRule="auto"/>
        <w:ind w:left="709"/>
        <w:contextualSpacing/>
        <w:jc w:val="both"/>
        <w:rPr>
          <w:rFonts w:ascii="Times New Roman" w:hAnsi="Times New Roman" w:cs="Times New Roman"/>
          <w:sz w:val="24"/>
          <w:szCs w:val="24"/>
        </w:rPr>
      </w:pPr>
    </w:p>
    <w:p w:rsidR="00334505" w:rsidRPr="00074B86" w:rsidRDefault="00074B86"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074B86">
        <w:rPr>
          <w:rFonts w:ascii="Times New Roman" w:hAnsi="Times New Roman" w:cs="Times New Roman"/>
          <w:sz w:val="24"/>
          <w:szCs w:val="24"/>
        </w:rPr>
        <w:t>Подробный порядок применения положений Методики Экспертами на оценочной стадии определен в соответствующих разделах приложения 2 к Методике «Алгоритм действия Эксперта при подготовке заключения по направлению финансово-экономической экспертизы с использованием шаблона «</w:t>
      </w:r>
      <w:proofErr w:type="spellStart"/>
      <w:r w:rsidRPr="00074B86">
        <w:rPr>
          <w:rFonts w:ascii="Times New Roman" w:hAnsi="Times New Roman" w:cs="Times New Roman"/>
          <w:sz w:val="24"/>
          <w:szCs w:val="24"/>
        </w:rPr>
        <w:t>Финэкспертиза</w:t>
      </w:r>
      <w:proofErr w:type="gramStart"/>
      <w:r w:rsidRPr="00074B86">
        <w:rPr>
          <w:rFonts w:ascii="Times New Roman" w:hAnsi="Times New Roman" w:cs="Times New Roman"/>
          <w:sz w:val="24"/>
          <w:szCs w:val="24"/>
        </w:rPr>
        <w:t>.х</w:t>
      </w:r>
      <w:proofErr w:type="gramEnd"/>
      <w:r>
        <w:rPr>
          <w:rFonts w:ascii="Times New Roman" w:hAnsi="Times New Roman" w:cs="Times New Roman"/>
          <w:sz w:val="24"/>
          <w:szCs w:val="24"/>
          <w:lang w:val="en-US"/>
        </w:rPr>
        <w:t>ls</w:t>
      </w:r>
      <w:proofErr w:type="spellEnd"/>
      <w:r w:rsidRPr="00074B86">
        <w:rPr>
          <w:rFonts w:ascii="Times New Roman" w:hAnsi="Times New Roman" w:cs="Times New Roman"/>
          <w:sz w:val="24"/>
          <w:szCs w:val="24"/>
        </w:rPr>
        <w:t>».</w:t>
      </w:r>
    </w:p>
    <w:p w:rsidR="00074B86" w:rsidRPr="00341FDE" w:rsidRDefault="006165B0" w:rsidP="00341FDE">
      <w:pPr>
        <w:pStyle w:val="1"/>
        <w:numPr>
          <w:ilvl w:val="0"/>
          <w:numId w:val="39"/>
        </w:numPr>
        <w:rPr>
          <w:rFonts w:ascii="Times New Roman" w:hAnsi="Times New Roman" w:cs="Times New Roman"/>
          <w:color w:val="auto"/>
        </w:rPr>
      </w:pPr>
      <w:bookmarkStart w:id="28" w:name="_Toc385861990"/>
      <w:bookmarkStart w:id="29" w:name="_Toc385863297"/>
      <w:r w:rsidRPr="00341FDE">
        <w:rPr>
          <w:rFonts w:ascii="Times New Roman" w:hAnsi="Times New Roman" w:cs="Times New Roman"/>
          <w:color w:val="auto"/>
        </w:rPr>
        <w:t>ЛИСТ РЕГИСТРАЦИИ ИЗМЕНЕНИЙ</w:t>
      </w:r>
      <w:bookmarkEnd w:id="28"/>
      <w:bookmarkEnd w:id="29"/>
    </w:p>
    <w:tbl>
      <w:tblPr>
        <w:tblpPr w:leftFromText="180" w:rightFromText="180" w:vertAnchor="text" w:horzAnchor="margin" w:tblpY="118"/>
        <w:tblOverlap w:val="never"/>
        <w:tblW w:w="9539" w:type="dxa"/>
        <w:tblLayout w:type="fixed"/>
        <w:tblCellMar>
          <w:left w:w="10" w:type="dxa"/>
          <w:right w:w="10" w:type="dxa"/>
        </w:tblCellMar>
        <w:tblLook w:val="04A0" w:firstRow="1" w:lastRow="0" w:firstColumn="1" w:lastColumn="0" w:noHBand="0" w:noVBand="1"/>
      </w:tblPr>
      <w:tblGrid>
        <w:gridCol w:w="1045"/>
        <w:gridCol w:w="1569"/>
        <w:gridCol w:w="1788"/>
        <w:gridCol w:w="5137"/>
      </w:tblGrid>
      <w:tr w:rsidR="00B22227" w:rsidTr="00B22227">
        <w:trPr>
          <w:trHeight w:hRule="exact" w:val="314"/>
        </w:trPr>
        <w:tc>
          <w:tcPr>
            <w:tcW w:w="1045"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bCs/>
                <w:sz w:val="20"/>
              </w:rPr>
              <w:t>Версия</w:t>
            </w:r>
          </w:p>
        </w:tc>
        <w:tc>
          <w:tcPr>
            <w:tcW w:w="1569"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sz w:val="20"/>
              </w:rPr>
              <w:t>Дата</w:t>
            </w:r>
          </w:p>
        </w:tc>
        <w:tc>
          <w:tcPr>
            <w:tcW w:w="1788"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bCs/>
                <w:sz w:val="20"/>
              </w:rPr>
              <w:t>Автор</w:t>
            </w:r>
          </w:p>
        </w:tc>
        <w:tc>
          <w:tcPr>
            <w:tcW w:w="5137" w:type="dxa"/>
            <w:tcBorders>
              <w:top w:val="single" w:sz="4" w:space="0" w:color="auto"/>
              <w:left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sz w:val="20"/>
              </w:rPr>
              <w:t>Комментарий к изменениям</w:t>
            </w:r>
          </w:p>
        </w:tc>
      </w:tr>
      <w:tr w:rsidR="00B22227" w:rsidTr="00B22227">
        <w:trPr>
          <w:trHeight w:hRule="exact" w:val="296"/>
        </w:trPr>
        <w:tc>
          <w:tcPr>
            <w:tcW w:w="1045"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569"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788"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5137" w:type="dxa"/>
            <w:tcBorders>
              <w:top w:val="single" w:sz="4" w:space="0" w:color="auto"/>
              <w:left w:val="single" w:sz="4" w:space="0" w:color="auto"/>
              <w:right w:val="single" w:sz="4" w:space="0" w:color="auto"/>
            </w:tcBorders>
            <w:shd w:val="clear" w:color="auto" w:fill="FFFFFF"/>
          </w:tcPr>
          <w:p w:rsidR="00B22227" w:rsidRPr="00074B86" w:rsidRDefault="00B22227" w:rsidP="00B22227">
            <w:pPr>
              <w:jc w:val="center"/>
              <w:rPr>
                <w:rStyle w:val="8pt0pt"/>
                <w:rFonts w:ascii="Times New Roman" w:hAnsi="Times New Roman" w:cs="Times New Roman"/>
                <w:b/>
                <w:bCs/>
                <w:sz w:val="20"/>
              </w:rPr>
            </w:pPr>
          </w:p>
        </w:tc>
      </w:tr>
      <w:tr w:rsidR="00B22227" w:rsidTr="00B22227">
        <w:trPr>
          <w:trHeight w:hRule="exact" w:val="318"/>
        </w:trPr>
        <w:tc>
          <w:tcPr>
            <w:tcW w:w="1045"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569"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788"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5137" w:type="dxa"/>
            <w:tcBorders>
              <w:top w:val="single" w:sz="4" w:space="0" w:color="auto"/>
              <w:left w:val="single" w:sz="4" w:space="0" w:color="auto"/>
              <w:bottom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r w:rsidR="00B22227" w:rsidTr="00B22227">
        <w:trPr>
          <w:trHeight w:hRule="exact" w:val="318"/>
        </w:trPr>
        <w:tc>
          <w:tcPr>
            <w:tcW w:w="1045"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569"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788"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5137" w:type="dxa"/>
            <w:tcBorders>
              <w:top w:val="single" w:sz="4" w:space="0" w:color="auto"/>
              <w:left w:val="single" w:sz="4" w:space="0" w:color="auto"/>
              <w:bottom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r w:rsidR="00B22227" w:rsidTr="00B22227">
        <w:trPr>
          <w:trHeight w:hRule="exact" w:val="318"/>
        </w:trPr>
        <w:tc>
          <w:tcPr>
            <w:tcW w:w="1045"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569"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788"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5137" w:type="dxa"/>
            <w:tcBorders>
              <w:top w:val="single" w:sz="4" w:space="0" w:color="auto"/>
              <w:left w:val="single" w:sz="4" w:space="0" w:color="auto"/>
              <w:bottom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r w:rsidR="00B22227" w:rsidTr="00B22227">
        <w:trPr>
          <w:trHeight w:hRule="exact" w:val="318"/>
        </w:trPr>
        <w:tc>
          <w:tcPr>
            <w:tcW w:w="1045"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569"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788"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5137" w:type="dxa"/>
            <w:tcBorders>
              <w:top w:val="single" w:sz="4" w:space="0" w:color="auto"/>
              <w:left w:val="single" w:sz="4" w:space="0" w:color="auto"/>
              <w:bottom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bl>
    <w:p w:rsidR="00074B86" w:rsidRDefault="00074B86" w:rsidP="00074B86">
      <w:pPr>
        <w:rPr>
          <w:sz w:val="2"/>
          <w:szCs w:val="2"/>
          <w:lang w:val="en-US"/>
        </w:rPr>
      </w:pPr>
    </w:p>
    <w:p w:rsidR="00074B86" w:rsidRPr="00341FDE" w:rsidRDefault="006165B0" w:rsidP="00341FDE">
      <w:pPr>
        <w:pStyle w:val="1"/>
        <w:numPr>
          <w:ilvl w:val="0"/>
          <w:numId w:val="39"/>
        </w:numPr>
        <w:rPr>
          <w:rFonts w:ascii="Times New Roman" w:hAnsi="Times New Roman" w:cs="Times New Roman"/>
          <w:color w:val="auto"/>
        </w:rPr>
      </w:pPr>
      <w:bookmarkStart w:id="30" w:name="_Toc385861991"/>
      <w:bookmarkStart w:id="31" w:name="_Toc385863298"/>
      <w:r w:rsidRPr="00341FDE">
        <w:rPr>
          <w:rFonts w:ascii="Times New Roman" w:hAnsi="Times New Roman" w:cs="Times New Roman"/>
          <w:color w:val="auto"/>
        </w:rPr>
        <w:t>КОНТРОЛЬ АКТУАЛИЗАЦИИ</w:t>
      </w:r>
      <w:bookmarkEnd w:id="30"/>
      <w:bookmarkEnd w:id="31"/>
    </w:p>
    <w:tbl>
      <w:tblPr>
        <w:tblpPr w:leftFromText="180" w:rightFromText="180" w:vertAnchor="text" w:horzAnchor="margin" w:tblpY="376"/>
        <w:tblOverlap w:val="never"/>
        <w:tblW w:w="9537" w:type="dxa"/>
        <w:tblLayout w:type="fixed"/>
        <w:tblCellMar>
          <w:left w:w="10" w:type="dxa"/>
          <w:right w:w="10" w:type="dxa"/>
        </w:tblCellMar>
        <w:tblLook w:val="04A0" w:firstRow="1" w:lastRow="0" w:firstColumn="1" w:lastColumn="0" w:noHBand="0" w:noVBand="1"/>
      </w:tblPr>
      <w:tblGrid>
        <w:gridCol w:w="828"/>
        <w:gridCol w:w="1262"/>
        <w:gridCol w:w="2523"/>
        <w:gridCol w:w="2366"/>
        <w:gridCol w:w="2558"/>
      </w:tblGrid>
      <w:tr w:rsidR="00B22227" w:rsidRPr="00074B86" w:rsidTr="00B22227">
        <w:trPr>
          <w:trHeight w:hRule="exact" w:val="315"/>
        </w:trPr>
        <w:tc>
          <w:tcPr>
            <w:tcW w:w="828"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sz w:val="20"/>
              </w:rPr>
              <w:t xml:space="preserve">№ </w:t>
            </w:r>
            <w:proofErr w:type="gramStart"/>
            <w:r w:rsidRPr="00074B86">
              <w:rPr>
                <w:rStyle w:val="8pt0pt"/>
                <w:rFonts w:ascii="Times New Roman" w:hAnsi="Times New Roman" w:cs="Times New Roman"/>
                <w:b/>
                <w:sz w:val="20"/>
              </w:rPr>
              <w:t>п</w:t>
            </w:r>
            <w:proofErr w:type="gramEnd"/>
            <w:r w:rsidRPr="00074B86">
              <w:rPr>
                <w:rStyle w:val="8pt0pt"/>
                <w:rFonts w:ascii="Times New Roman" w:hAnsi="Times New Roman" w:cs="Times New Roman"/>
                <w:b/>
                <w:sz w:val="20"/>
              </w:rPr>
              <w:t>/п</w:t>
            </w:r>
          </w:p>
        </w:tc>
        <w:tc>
          <w:tcPr>
            <w:tcW w:w="1262"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sz w:val="20"/>
              </w:rPr>
              <w:t>Дата</w:t>
            </w:r>
          </w:p>
        </w:tc>
        <w:tc>
          <w:tcPr>
            <w:tcW w:w="2523"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sz w:val="20"/>
              </w:rPr>
              <w:t>Изменений не требуется</w:t>
            </w:r>
          </w:p>
        </w:tc>
        <w:tc>
          <w:tcPr>
            <w:tcW w:w="2366"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sz w:val="20"/>
              </w:rPr>
              <w:t>Требуются изменения</w:t>
            </w:r>
          </w:p>
        </w:tc>
        <w:tc>
          <w:tcPr>
            <w:tcW w:w="2558" w:type="dxa"/>
            <w:tcBorders>
              <w:top w:val="single" w:sz="4" w:space="0" w:color="auto"/>
              <w:left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sz w:val="20"/>
              </w:rPr>
              <w:t>Подпись владельца</w:t>
            </w:r>
          </w:p>
        </w:tc>
      </w:tr>
      <w:tr w:rsidR="00B22227" w:rsidRPr="00074B86" w:rsidTr="00B22227">
        <w:trPr>
          <w:trHeight w:hRule="exact" w:val="292"/>
        </w:trPr>
        <w:tc>
          <w:tcPr>
            <w:tcW w:w="828"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262"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23"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366"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58" w:type="dxa"/>
            <w:tcBorders>
              <w:top w:val="single" w:sz="4" w:space="0" w:color="auto"/>
              <w:left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r w:rsidR="00B22227" w:rsidRPr="00074B86" w:rsidTr="00B22227">
        <w:trPr>
          <w:trHeight w:hRule="exact" w:val="319"/>
        </w:trPr>
        <w:tc>
          <w:tcPr>
            <w:tcW w:w="828"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262"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23"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366"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r w:rsidR="00B22227" w:rsidRPr="00074B86" w:rsidTr="00B22227">
        <w:trPr>
          <w:trHeight w:hRule="exact" w:val="319"/>
        </w:trPr>
        <w:tc>
          <w:tcPr>
            <w:tcW w:w="828"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262"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23"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366"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r w:rsidR="00B22227" w:rsidRPr="00074B86" w:rsidTr="00B22227">
        <w:trPr>
          <w:trHeight w:hRule="exact" w:val="319"/>
        </w:trPr>
        <w:tc>
          <w:tcPr>
            <w:tcW w:w="828"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262"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23"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366"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r w:rsidR="00B22227" w:rsidRPr="00074B86" w:rsidTr="00B22227">
        <w:trPr>
          <w:trHeight w:hRule="exact" w:val="319"/>
        </w:trPr>
        <w:tc>
          <w:tcPr>
            <w:tcW w:w="828"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262"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23"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366"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bl>
    <w:p w:rsidR="00074B86" w:rsidRPr="00341FDE" w:rsidRDefault="006165B0" w:rsidP="00341FDE">
      <w:pPr>
        <w:pStyle w:val="1"/>
        <w:numPr>
          <w:ilvl w:val="0"/>
          <w:numId w:val="39"/>
        </w:numPr>
        <w:rPr>
          <w:rFonts w:ascii="Times New Roman" w:hAnsi="Times New Roman" w:cs="Times New Roman"/>
          <w:color w:val="auto"/>
        </w:rPr>
      </w:pPr>
      <w:bookmarkStart w:id="32" w:name="_Toc385861992"/>
      <w:bookmarkStart w:id="33" w:name="_Toc385863299"/>
      <w:r w:rsidRPr="00341FDE">
        <w:rPr>
          <w:rFonts w:ascii="Times New Roman" w:hAnsi="Times New Roman" w:cs="Times New Roman"/>
          <w:color w:val="auto"/>
        </w:rPr>
        <w:t>ПРАВА ДОСТУПА К ДОКУМЕНТУ</w:t>
      </w:r>
      <w:bookmarkEnd w:id="32"/>
      <w:bookmarkEnd w:id="33"/>
    </w:p>
    <w:p w:rsidR="005A239E" w:rsidRPr="005A239E" w:rsidRDefault="005A239E" w:rsidP="005A239E">
      <w:pPr>
        <w:pStyle w:val="ac"/>
        <w:spacing w:line="276" w:lineRule="auto"/>
        <w:ind w:left="720"/>
        <w:contextualSpacing/>
        <w:jc w:val="both"/>
        <w:rPr>
          <w:rFonts w:ascii="Times New Roman" w:hAnsi="Times New Roman" w:cs="Times New Roman"/>
          <w:sz w:val="24"/>
          <w:szCs w:val="24"/>
        </w:rPr>
      </w:pPr>
      <w:r w:rsidRPr="005A239E">
        <w:rPr>
          <w:rFonts w:ascii="Times New Roman" w:hAnsi="Times New Roman" w:cs="Times New Roman"/>
          <w:sz w:val="24"/>
          <w:szCs w:val="24"/>
        </w:rPr>
        <w:t>Не ограничены.</w:t>
      </w:r>
    </w:p>
    <w:p w:rsidR="005A239E" w:rsidRDefault="005A239E" w:rsidP="00074B86">
      <w:pPr>
        <w:pStyle w:val="82"/>
        <w:shd w:val="clear" w:color="auto" w:fill="auto"/>
        <w:spacing w:after="261" w:line="200" w:lineRule="exact"/>
        <w:jc w:val="right"/>
      </w:pPr>
      <w:r>
        <w:br w:type="page"/>
      </w:r>
    </w:p>
    <w:p w:rsidR="00074B86" w:rsidRPr="00341FDE" w:rsidRDefault="00341FDE" w:rsidP="00341FDE">
      <w:pPr>
        <w:pStyle w:val="1"/>
        <w:ind w:left="720"/>
        <w:jc w:val="right"/>
        <w:rPr>
          <w:rFonts w:ascii="Times New Roman" w:hAnsi="Times New Roman" w:cs="Times New Roman"/>
          <w:b w:val="0"/>
          <w:color w:val="auto"/>
          <w:sz w:val="24"/>
        </w:rPr>
      </w:pPr>
      <w:bookmarkStart w:id="34" w:name="_Toc385861993"/>
      <w:bookmarkStart w:id="35" w:name="_Toc385863300"/>
      <w:r>
        <w:rPr>
          <w:rFonts w:ascii="Times New Roman" w:hAnsi="Times New Roman" w:cs="Times New Roman"/>
          <w:b w:val="0"/>
          <w:color w:val="auto"/>
          <w:sz w:val="24"/>
        </w:rPr>
        <w:lastRenderedPageBreak/>
        <w:t>Приложение №</w:t>
      </w:r>
      <w:r w:rsidR="00074B86" w:rsidRPr="00341FDE">
        <w:rPr>
          <w:rFonts w:ascii="Times New Roman" w:hAnsi="Times New Roman" w:cs="Times New Roman"/>
          <w:b w:val="0"/>
          <w:color w:val="auto"/>
          <w:sz w:val="24"/>
        </w:rPr>
        <w:t>1 к Методике</w:t>
      </w:r>
      <w:bookmarkEnd w:id="34"/>
      <w:bookmarkEnd w:id="35"/>
    </w:p>
    <w:p w:rsidR="00074B86" w:rsidRDefault="00074B86" w:rsidP="00074B86">
      <w:pPr>
        <w:pStyle w:val="60"/>
        <w:shd w:val="clear" w:color="auto" w:fill="auto"/>
        <w:spacing w:before="0" w:after="239" w:line="307" w:lineRule="exact"/>
        <w:ind w:right="20"/>
        <w:jc w:val="center"/>
      </w:pPr>
      <w:r>
        <w:t>Разграничение функциональных обязанно</w:t>
      </w:r>
      <w:r w:rsidR="005A239E">
        <w:t>стей</w:t>
      </w:r>
      <w:r w:rsidR="00341FDE">
        <w:t xml:space="preserve"> п</w:t>
      </w:r>
      <w:r>
        <w:t>о проведению финансово-экономической экспертизы</w:t>
      </w:r>
    </w:p>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67"/>
        <w:gridCol w:w="6804"/>
      </w:tblGrid>
      <w:tr w:rsidR="006C4209" w:rsidRPr="006C4209" w:rsidTr="006C4209">
        <w:trPr>
          <w:trHeight w:val="600"/>
        </w:trPr>
        <w:tc>
          <w:tcPr>
            <w:tcW w:w="2567" w:type="dxa"/>
            <w:noWrap/>
            <w:vAlign w:val="center"/>
          </w:tcPr>
          <w:p w:rsidR="006C4209" w:rsidRPr="006C4209" w:rsidRDefault="006C4209" w:rsidP="006C4209">
            <w:pPr>
              <w:jc w:val="center"/>
              <w:rPr>
                <w:rFonts w:ascii="Times New Roman" w:hAnsi="Times New Roman" w:cs="Times New Roman"/>
                <w:b/>
                <w:color w:val="000000"/>
              </w:rPr>
            </w:pPr>
            <w:r w:rsidRPr="006C4209">
              <w:rPr>
                <w:rFonts w:ascii="Times New Roman" w:hAnsi="Times New Roman" w:cs="Times New Roman"/>
                <w:b/>
                <w:color w:val="000000"/>
              </w:rPr>
              <w:t>Эксперт по направлению</w:t>
            </w:r>
          </w:p>
        </w:tc>
        <w:tc>
          <w:tcPr>
            <w:tcW w:w="6804" w:type="dxa"/>
            <w:vAlign w:val="center"/>
          </w:tcPr>
          <w:p w:rsidR="006C4209" w:rsidRPr="006C4209" w:rsidRDefault="006C4209" w:rsidP="006C4209">
            <w:pPr>
              <w:jc w:val="center"/>
              <w:rPr>
                <w:rFonts w:ascii="Times New Roman" w:hAnsi="Times New Roman" w:cs="Times New Roman"/>
                <w:b/>
                <w:color w:val="000000"/>
              </w:rPr>
            </w:pPr>
            <w:r w:rsidRPr="006C4209">
              <w:rPr>
                <w:rFonts w:ascii="Times New Roman" w:hAnsi="Times New Roman" w:cs="Times New Roman"/>
                <w:b/>
                <w:color w:val="000000"/>
              </w:rPr>
              <w:t>Проведение финансово-экономической экспертизы</w:t>
            </w:r>
          </w:p>
        </w:tc>
      </w:tr>
      <w:tr w:rsidR="006C4209" w:rsidRPr="006C4209" w:rsidTr="006C4209">
        <w:trPr>
          <w:trHeight w:val="1136"/>
        </w:trPr>
        <w:tc>
          <w:tcPr>
            <w:tcW w:w="2567" w:type="dxa"/>
            <w:vAlign w:val="center"/>
          </w:tcPr>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Работник</w:t>
            </w:r>
          </w:p>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Финансово-экономического центра</w:t>
            </w:r>
          </w:p>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ОАО «</w:t>
            </w:r>
            <w:proofErr w:type="spellStart"/>
            <w:r w:rsidRPr="006C4209">
              <w:rPr>
                <w:rFonts w:ascii="Times New Roman" w:hAnsi="Times New Roman" w:cs="Times New Roman"/>
                <w:color w:val="000000"/>
              </w:rPr>
              <w:t>Интер</w:t>
            </w:r>
            <w:proofErr w:type="spellEnd"/>
            <w:r w:rsidRPr="006C4209">
              <w:rPr>
                <w:rFonts w:ascii="Times New Roman" w:hAnsi="Times New Roman" w:cs="Times New Roman"/>
                <w:color w:val="000000"/>
              </w:rPr>
              <w:t xml:space="preserve"> РАО»</w:t>
            </w:r>
          </w:p>
        </w:tc>
        <w:tc>
          <w:tcPr>
            <w:tcW w:w="6804" w:type="dxa"/>
            <w:vAlign w:val="center"/>
          </w:tcPr>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 xml:space="preserve">1) закупочные процедуры Группы, сумма по которым превышает </w:t>
            </w:r>
            <w:r w:rsidRPr="006C4209">
              <w:rPr>
                <w:rFonts w:ascii="Times New Roman" w:hAnsi="Times New Roman" w:cs="Times New Roman"/>
                <w:b/>
                <w:color w:val="000000"/>
              </w:rPr>
              <w:t>250 млн. рублей</w:t>
            </w:r>
            <w:r w:rsidRPr="006C4209">
              <w:rPr>
                <w:rFonts w:ascii="Times New Roman" w:hAnsi="Times New Roman" w:cs="Times New Roman"/>
                <w:color w:val="000000"/>
              </w:rPr>
              <w:t xml:space="preserve"> без НДС*;</w:t>
            </w:r>
          </w:p>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2) закупочные процедуры Группы связанные с покупкой и транспортировкой топлива для нужд российских генерирующих активов;</w:t>
            </w:r>
          </w:p>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3) закупочные процедуры Группы на оказание услуг банков, лизинговых компаний, страховых компаний и иных финансовых организаций**;</w:t>
            </w:r>
          </w:p>
        </w:tc>
      </w:tr>
      <w:tr w:rsidR="006C4209" w:rsidRPr="006C4209" w:rsidTr="006C4209">
        <w:trPr>
          <w:trHeight w:val="975"/>
        </w:trPr>
        <w:tc>
          <w:tcPr>
            <w:tcW w:w="2567" w:type="dxa"/>
            <w:vAlign w:val="center"/>
          </w:tcPr>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 xml:space="preserve">Работник </w:t>
            </w:r>
          </w:p>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ООО «ИНТЕР РАО – Центр управления закупками» (СЗО)</w:t>
            </w:r>
          </w:p>
        </w:tc>
        <w:tc>
          <w:tcPr>
            <w:tcW w:w="6804" w:type="dxa"/>
            <w:vAlign w:val="center"/>
          </w:tcPr>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закупочные процедуры Группы, сумма по которым не превышает 250 млн. рублей без НДС, организатором которых является ООО «ИНТЕР РАО – Центр управления закупками» (СЗО) в части не противоречащей подпункту выше</w:t>
            </w:r>
          </w:p>
        </w:tc>
      </w:tr>
      <w:tr w:rsidR="006C4209" w:rsidRPr="006C4209" w:rsidTr="006C4209">
        <w:trPr>
          <w:trHeight w:val="916"/>
        </w:trPr>
        <w:tc>
          <w:tcPr>
            <w:tcW w:w="2567" w:type="dxa"/>
            <w:vAlign w:val="center"/>
          </w:tcPr>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Работник</w:t>
            </w:r>
          </w:p>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 xml:space="preserve">финансово-экономической службы </w:t>
            </w:r>
            <w:proofErr w:type="gramStart"/>
            <w:r w:rsidRPr="006C4209">
              <w:rPr>
                <w:rFonts w:ascii="Times New Roman" w:hAnsi="Times New Roman" w:cs="Times New Roman"/>
                <w:color w:val="000000"/>
              </w:rPr>
              <w:t>соответствующего</w:t>
            </w:r>
            <w:proofErr w:type="gramEnd"/>
            <w:r w:rsidRPr="006C4209">
              <w:rPr>
                <w:rFonts w:ascii="Times New Roman" w:hAnsi="Times New Roman" w:cs="Times New Roman"/>
                <w:color w:val="000000"/>
              </w:rPr>
              <w:t xml:space="preserve"> ДЗО</w:t>
            </w:r>
          </w:p>
        </w:tc>
        <w:tc>
          <w:tcPr>
            <w:tcW w:w="6804" w:type="dxa"/>
            <w:vAlign w:val="center"/>
          </w:tcPr>
          <w:p w:rsidR="006C4209" w:rsidRPr="006C4209" w:rsidRDefault="006C4209" w:rsidP="00906745">
            <w:pPr>
              <w:rPr>
                <w:rFonts w:ascii="Times New Roman" w:hAnsi="Times New Roman" w:cs="Times New Roman"/>
                <w:color w:val="000000"/>
              </w:rPr>
            </w:pPr>
            <w:r w:rsidRPr="006C4209">
              <w:rPr>
                <w:rFonts w:ascii="Times New Roman" w:hAnsi="Times New Roman" w:cs="Times New Roman"/>
                <w:color w:val="000000"/>
              </w:rPr>
              <w:t xml:space="preserve">закупочные процедуры, осуществляемые для собственных нужд </w:t>
            </w:r>
            <w:r w:rsidR="00906745">
              <w:rPr>
                <w:rFonts w:ascii="Times New Roman" w:hAnsi="Times New Roman" w:cs="Times New Roman"/>
                <w:color w:val="000000"/>
              </w:rPr>
              <w:t>Общества</w:t>
            </w:r>
            <w:r w:rsidRPr="006C4209">
              <w:rPr>
                <w:rFonts w:ascii="Times New Roman" w:hAnsi="Times New Roman" w:cs="Times New Roman"/>
                <w:color w:val="000000"/>
              </w:rPr>
              <w:t>, организатор</w:t>
            </w:r>
            <w:r w:rsidR="00906745">
              <w:rPr>
                <w:rFonts w:ascii="Times New Roman" w:hAnsi="Times New Roman" w:cs="Times New Roman"/>
                <w:color w:val="000000"/>
              </w:rPr>
              <w:t xml:space="preserve">ом </w:t>
            </w:r>
            <w:r w:rsidRPr="006C4209">
              <w:rPr>
                <w:rFonts w:ascii="Times New Roman" w:hAnsi="Times New Roman" w:cs="Times New Roman"/>
                <w:color w:val="000000"/>
              </w:rPr>
              <w:t>которых явля</w:t>
            </w:r>
            <w:r w:rsidR="00906745">
              <w:rPr>
                <w:rFonts w:ascii="Times New Roman" w:hAnsi="Times New Roman" w:cs="Times New Roman"/>
                <w:color w:val="000000"/>
              </w:rPr>
              <w:t>е</w:t>
            </w:r>
            <w:r w:rsidRPr="006C4209">
              <w:rPr>
                <w:rFonts w:ascii="Times New Roman" w:hAnsi="Times New Roman" w:cs="Times New Roman"/>
                <w:color w:val="000000"/>
              </w:rPr>
              <w:t xml:space="preserve">тся </w:t>
            </w:r>
            <w:r w:rsidR="00906745">
              <w:rPr>
                <w:rFonts w:ascii="Times New Roman" w:hAnsi="Times New Roman" w:cs="Times New Roman"/>
                <w:color w:val="000000"/>
              </w:rPr>
              <w:t>Общество</w:t>
            </w:r>
            <w:r w:rsidRPr="006C4209">
              <w:rPr>
                <w:rFonts w:ascii="Times New Roman" w:hAnsi="Times New Roman" w:cs="Times New Roman"/>
                <w:color w:val="000000"/>
              </w:rPr>
              <w:t>, сумма закупки не превышает 250 млн. рублей без НДС в части не противоречащей подпунктам выше</w:t>
            </w:r>
          </w:p>
        </w:tc>
      </w:tr>
    </w:tbl>
    <w:p w:rsidR="006C4209" w:rsidRPr="005A239E" w:rsidRDefault="006C4209" w:rsidP="006C4209">
      <w:pPr>
        <w:pStyle w:val="ae"/>
        <w:shd w:val="clear" w:color="auto" w:fill="auto"/>
        <w:rPr>
          <w:rFonts w:ascii="Times New Roman" w:hAnsi="Times New Roman" w:cs="Times New Roman"/>
          <w:b w:val="0"/>
          <w:sz w:val="20"/>
        </w:rPr>
      </w:pPr>
      <w:r w:rsidRPr="005A239E">
        <w:rPr>
          <w:rFonts w:ascii="Times New Roman" w:hAnsi="Times New Roman" w:cs="Times New Roman"/>
          <w:b w:val="0"/>
          <w:sz w:val="20"/>
        </w:rPr>
        <w:t xml:space="preserve">* здесь и далее под суммой закупки подразумевается </w:t>
      </w:r>
      <w:proofErr w:type="gramStart"/>
      <w:r w:rsidRPr="005A239E">
        <w:rPr>
          <w:rFonts w:ascii="Times New Roman" w:hAnsi="Times New Roman" w:cs="Times New Roman"/>
          <w:b w:val="0"/>
          <w:sz w:val="20"/>
        </w:rPr>
        <w:t>сумма</w:t>
      </w:r>
      <w:proofErr w:type="gramEnd"/>
      <w:r w:rsidRPr="005A239E">
        <w:rPr>
          <w:rFonts w:ascii="Times New Roman" w:hAnsi="Times New Roman" w:cs="Times New Roman"/>
          <w:b w:val="0"/>
          <w:sz w:val="20"/>
        </w:rPr>
        <w:t xml:space="preserve"> установленная в ГКПЗ. </w:t>
      </w:r>
      <w:r>
        <w:rPr>
          <w:rFonts w:ascii="Times New Roman" w:hAnsi="Times New Roman" w:cs="Times New Roman"/>
          <w:b w:val="0"/>
          <w:sz w:val="20"/>
        </w:rPr>
        <w:t>П</w:t>
      </w:r>
      <w:r w:rsidRPr="005A239E">
        <w:rPr>
          <w:rFonts w:ascii="Times New Roman" w:hAnsi="Times New Roman" w:cs="Times New Roman"/>
          <w:b w:val="0"/>
          <w:sz w:val="20"/>
        </w:rPr>
        <w:t>ри отсутствии цены ГКП</w:t>
      </w:r>
      <w:r>
        <w:rPr>
          <w:rFonts w:ascii="Times New Roman" w:hAnsi="Times New Roman" w:cs="Times New Roman"/>
          <w:b w:val="0"/>
          <w:sz w:val="20"/>
        </w:rPr>
        <w:t xml:space="preserve">З указывается средняя стоимость, </w:t>
      </w:r>
      <w:r w:rsidRPr="005A239E">
        <w:rPr>
          <w:rFonts w:ascii="Times New Roman" w:hAnsi="Times New Roman" w:cs="Times New Roman"/>
          <w:b w:val="0"/>
          <w:sz w:val="20"/>
        </w:rPr>
        <w:t>предложенная участниками закупочной процедуры</w:t>
      </w:r>
      <w:r w:rsidR="00906745">
        <w:rPr>
          <w:rFonts w:ascii="Times New Roman" w:hAnsi="Times New Roman" w:cs="Times New Roman"/>
          <w:b w:val="0"/>
          <w:sz w:val="20"/>
        </w:rPr>
        <w:t xml:space="preserve">. </w:t>
      </w:r>
      <w:r w:rsidRPr="005A239E">
        <w:rPr>
          <w:rFonts w:ascii="Times New Roman" w:hAnsi="Times New Roman" w:cs="Times New Roman"/>
          <w:b w:val="0"/>
          <w:sz w:val="20"/>
        </w:rPr>
        <w:t xml:space="preserve">Для конкурентных закупочных процедур, по </w:t>
      </w:r>
      <w:proofErr w:type="gramStart"/>
      <w:r w:rsidRPr="005A239E">
        <w:rPr>
          <w:rFonts w:ascii="Times New Roman" w:hAnsi="Times New Roman" w:cs="Times New Roman"/>
          <w:b w:val="0"/>
          <w:sz w:val="20"/>
        </w:rPr>
        <w:t>итогам</w:t>
      </w:r>
      <w:proofErr w:type="gramEnd"/>
      <w:r w:rsidRPr="005A239E">
        <w:rPr>
          <w:rFonts w:ascii="Times New Roman" w:hAnsi="Times New Roman" w:cs="Times New Roman"/>
          <w:b w:val="0"/>
          <w:sz w:val="20"/>
        </w:rPr>
        <w:t xml:space="preserve"> проведения которых планируется заключение рамочных соглашений и договоров в качестве суммы закупки указывается лимит (максимальная сумма), который не должен быть превышен в течение всего срока действия рамочного соглашения</w:t>
      </w:r>
      <w:r>
        <w:rPr>
          <w:rFonts w:ascii="Times New Roman" w:hAnsi="Times New Roman" w:cs="Times New Roman"/>
          <w:b w:val="0"/>
          <w:sz w:val="20"/>
        </w:rPr>
        <w:t>.</w:t>
      </w:r>
    </w:p>
    <w:p w:rsidR="006C4209" w:rsidRDefault="006C4209" w:rsidP="006C4209">
      <w:pPr>
        <w:pStyle w:val="ae"/>
        <w:shd w:val="clear" w:color="auto" w:fill="auto"/>
        <w:jc w:val="left"/>
        <w:rPr>
          <w:rFonts w:ascii="Times New Roman" w:hAnsi="Times New Roman" w:cs="Times New Roman"/>
          <w:b w:val="0"/>
          <w:sz w:val="20"/>
        </w:rPr>
      </w:pPr>
      <w:r w:rsidRPr="005A239E">
        <w:rPr>
          <w:rFonts w:ascii="Times New Roman" w:hAnsi="Times New Roman" w:cs="Times New Roman"/>
          <w:b w:val="0"/>
          <w:sz w:val="20"/>
        </w:rPr>
        <w:t>** оценка финансовой устойчивости финансовых организаций проводится на основе Методики оценки и ограничения кредитного риска по операциям с банками-контрагентами и прочими финансовыми организациями, утвержд</w:t>
      </w:r>
      <w:r>
        <w:rPr>
          <w:rFonts w:ascii="Times New Roman" w:hAnsi="Times New Roman" w:cs="Times New Roman"/>
          <w:b w:val="0"/>
          <w:sz w:val="20"/>
        </w:rPr>
        <w:t>енной приказом № ИРАО/327 от 29.</w:t>
      </w:r>
      <w:r w:rsidRPr="005A239E">
        <w:rPr>
          <w:rFonts w:ascii="Times New Roman" w:hAnsi="Times New Roman" w:cs="Times New Roman"/>
          <w:b w:val="0"/>
          <w:sz w:val="20"/>
        </w:rPr>
        <w:t>0</w:t>
      </w:r>
      <w:r>
        <w:rPr>
          <w:rFonts w:ascii="Times New Roman" w:hAnsi="Times New Roman" w:cs="Times New Roman"/>
          <w:b w:val="0"/>
          <w:sz w:val="20"/>
        </w:rPr>
        <w:t>5.</w:t>
      </w:r>
      <w:r w:rsidRPr="005A239E">
        <w:rPr>
          <w:rFonts w:ascii="Times New Roman" w:hAnsi="Times New Roman" w:cs="Times New Roman"/>
          <w:b w:val="0"/>
          <w:sz w:val="20"/>
        </w:rPr>
        <w:t>2012</w:t>
      </w:r>
    </w:p>
    <w:p w:rsidR="00906745" w:rsidRPr="005A239E" w:rsidRDefault="00906745" w:rsidP="006C4209">
      <w:pPr>
        <w:pStyle w:val="ae"/>
        <w:shd w:val="clear" w:color="auto" w:fill="auto"/>
        <w:jc w:val="left"/>
        <w:rPr>
          <w:rStyle w:val="8pt0pt"/>
          <w:rFonts w:ascii="Arial" w:eastAsia="Arial" w:hAnsi="Arial" w:cs="Arial"/>
          <w:color w:val="auto"/>
          <w:shd w:val="clear" w:color="auto" w:fill="auto"/>
        </w:rPr>
      </w:pPr>
    </w:p>
    <w:p w:rsidR="00B22227" w:rsidRPr="00B22227" w:rsidRDefault="00B22227" w:rsidP="00B22227">
      <w:pPr>
        <w:pStyle w:val="60"/>
        <w:shd w:val="clear" w:color="auto" w:fill="auto"/>
        <w:spacing w:before="0" w:after="239" w:line="307" w:lineRule="exact"/>
        <w:ind w:right="20"/>
        <w:jc w:val="center"/>
      </w:pPr>
      <w:r w:rsidRPr="00B22227">
        <w:t>Функции контроля в части проведения финансово-экономической экспертизы</w:t>
      </w:r>
    </w:p>
    <w:p w:rsidR="00B22227" w:rsidRPr="006C4209" w:rsidRDefault="00B22227" w:rsidP="006C4209">
      <w:pPr>
        <w:pStyle w:val="ac"/>
        <w:spacing w:line="276" w:lineRule="auto"/>
        <w:ind w:left="142" w:firstLine="425"/>
        <w:contextualSpacing/>
        <w:jc w:val="both"/>
        <w:rPr>
          <w:rFonts w:ascii="Times New Roman" w:hAnsi="Times New Roman" w:cs="Times New Roman"/>
          <w:sz w:val="24"/>
          <w:szCs w:val="24"/>
        </w:rPr>
      </w:pPr>
      <w:r w:rsidRPr="006C4209">
        <w:rPr>
          <w:rFonts w:ascii="Times New Roman" w:hAnsi="Times New Roman" w:cs="Times New Roman"/>
          <w:sz w:val="24"/>
          <w:szCs w:val="24"/>
        </w:rPr>
        <w:t>Для целей оперативного мониторинга и анализа эффективности мероприятий по проведению финансово-экономической экспертизы ООО «ИНТЕР РАО – Центр управления закупками» (СЗО) консолидирует информацию о результатах финансово-экономической экспертизы по закупочным процедурам, организованным «ИНТЕР РАО – Центр управления закупками» для нужд компаний Группы «</w:t>
      </w:r>
      <w:proofErr w:type="spellStart"/>
      <w:r w:rsidRPr="006C4209">
        <w:rPr>
          <w:rFonts w:ascii="Times New Roman" w:hAnsi="Times New Roman" w:cs="Times New Roman"/>
          <w:sz w:val="24"/>
          <w:szCs w:val="24"/>
        </w:rPr>
        <w:t>Интер</w:t>
      </w:r>
      <w:proofErr w:type="spellEnd"/>
      <w:r w:rsidRPr="006C4209">
        <w:rPr>
          <w:rFonts w:ascii="Times New Roman" w:hAnsi="Times New Roman" w:cs="Times New Roman"/>
          <w:sz w:val="24"/>
          <w:szCs w:val="24"/>
        </w:rPr>
        <w:t xml:space="preserve"> РАО».</w:t>
      </w:r>
    </w:p>
    <w:p w:rsidR="00B22227" w:rsidRPr="006C4209" w:rsidRDefault="00B22227" w:rsidP="006C4209">
      <w:pPr>
        <w:pStyle w:val="ac"/>
        <w:spacing w:line="276" w:lineRule="auto"/>
        <w:ind w:left="142" w:firstLine="425"/>
        <w:contextualSpacing/>
        <w:jc w:val="both"/>
        <w:rPr>
          <w:rFonts w:ascii="Times New Roman" w:hAnsi="Times New Roman" w:cs="Times New Roman"/>
          <w:sz w:val="24"/>
          <w:szCs w:val="24"/>
        </w:rPr>
      </w:pPr>
      <w:proofErr w:type="gramStart"/>
      <w:r w:rsidRPr="006C4209">
        <w:rPr>
          <w:rFonts w:ascii="Times New Roman" w:hAnsi="Times New Roman" w:cs="Times New Roman"/>
          <w:sz w:val="24"/>
          <w:szCs w:val="24"/>
        </w:rPr>
        <w:t>По итогам каждого полугодия в срок не позднее 31 августа отчетного года для первого полугодия отчетного года и не позднее 28 февраля последующего года для второго полугодия отчетного года ООО «ИНТЕР РАО – Центр управления закупками» (СЗО) формирует и направляет официальным письмом в адрес руководителя Финансово-экономического центра ОАО «</w:t>
      </w:r>
      <w:proofErr w:type="spellStart"/>
      <w:r w:rsidRPr="006C4209">
        <w:rPr>
          <w:rFonts w:ascii="Times New Roman" w:hAnsi="Times New Roman" w:cs="Times New Roman"/>
          <w:sz w:val="24"/>
          <w:szCs w:val="24"/>
        </w:rPr>
        <w:t>Интер</w:t>
      </w:r>
      <w:proofErr w:type="spellEnd"/>
      <w:r w:rsidRPr="006C4209">
        <w:rPr>
          <w:rFonts w:ascii="Times New Roman" w:hAnsi="Times New Roman" w:cs="Times New Roman"/>
          <w:sz w:val="24"/>
          <w:szCs w:val="24"/>
        </w:rPr>
        <w:t xml:space="preserve"> РАО» отчет о проведенных финансово-</w:t>
      </w:r>
      <w:r w:rsidRPr="006C4209">
        <w:rPr>
          <w:rFonts w:ascii="Times New Roman" w:hAnsi="Times New Roman" w:cs="Times New Roman"/>
          <w:sz w:val="24"/>
          <w:szCs w:val="24"/>
        </w:rPr>
        <w:lastRenderedPageBreak/>
        <w:t>экономических экспертизах по всем состоявшимся закупочным процедурам, организованным</w:t>
      </w:r>
      <w:proofErr w:type="gramEnd"/>
      <w:r w:rsidRPr="006C4209">
        <w:rPr>
          <w:rFonts w:ascii="Times New Roman" w:hAnsi="Times New Roman" w:cs="Times New Roman"/>
          <w:sz w:val="24"/>
          <w:szCs w:val="24"/>
        </w:rPr>
        <w:t>, ООО «ИНТЕР РАО – Центр управления закупками» (СЗО), на сумму свыше 30 млн. рублей без НДС. Отчет предоставляется в формате таблицы MS EXCEL и по каждой закупочной процедуре содержит следующие поля:</w:t>
      </w:r>
    </w:p>
    <w:p w:rsidR="00B22227" w:rsidRPr="006C4209" w:rsidRDefault="00B22227" w:rsidP="006C4209">
      <w:pPr>
        <w:pStyle w:val="ac"/>
        <w:numPr>
          <w:ilvl w:val="1"/>
          <w:numId w:val="39"/>
        </w:numPr>
        <w:spacing w:line="276" w:lineRule="auto"/>
        <w:ind w:left="142" w:firstLine="425"/>
        <w:contextualSpacing/>
        <w:jc w:val="both"/>
        <w:rPr>
          <w:rFonts w:ascii="Times New Roman" w:hAnsi="Times New Roman" w:cs="Times New Roman"/>
          <w:sz w:val="24"/>
          <w:szCs w:val="24"/>
        </w:rPr>
      </w:pPr>
      <w:r w:rsidRPr="006C4209">
        <w:rPr>
          <w:rFonts w:ascii="Times New Roman" w:hAnsi="Times New Roman" w:cs="Times New Roman"/>
          <w:sz w:val="24"/>
          <w:szCs w:val="24"/>
        </w:rPr>
        <w:t>Наименование закупочной процедуры (Лот №);</w:t>
      </w:r>
    </w:p>
    <w:p w:rsidR="00B22227" w:rsidRPr="006C4209" w:rsidRDefault="00B22227" w:rsidP="006C4209">
      <w:pPr>
        <w:pStyle w:val="ac"/>
        <w:numPr>
          <w:ilvl w:val="1"/>
          <w:numId w:val="39"/>
        </w:numPr>
        <w:spacing w:line="276" w:lineRule="auto"/>
        <w:ind w:left="142" w:firstLine="425"/>
        <w:contextualSpacing/>
        <w:jc w:val="both"/>
        <w:rPr>
          <w:rFonts w:ascii="Times New Roman" w:hAnsi="Times New Roman" w:cs="Times New Roman"/>
          <w:sz w:val="24"/>
          <w:szCs w:val="24"/>
        </w:rPr>
      </w:pPr>
      <w:r w:rsidRPr="006C4209">
        <w:rPr>
          <w:rFonts w:ascii="Times New Roman" w:hAnsi="Times New Roman" w:cs="Times New Roman"/>
          <w:sz w:val="24"/>
          <w:szCs w:val="24"/>
        </w:rPr>
        <w:t>Стоимость, предложенная победителем (тыс. рублей без НДС);</w:t>
      </w:r>
    </w:p>
    <w:p w:rsidR="00B22227" w:rsidRPr="006C4209" w:rsidRDefault="00B22227" w:rsidP="006C4209">
      <w:pPr>
        <w:pStyle w:val="ac"/>
        <w:numPr>
          <w:ilvl w:val="1"/>
          <w:numId w:val="39"/>
        </w:numPr>
        <w:spacing w:line="276" w:lineRule="auto"/>
        <w:ind w:left="142" w:firstLine="425"/>
        <w:contextualSpacing/>
        <w:jc w:val="both"/>
        <w:rPr>
          <w:rFonts w:ascii="Times New Roman" w:hAnsi="Times New Roman" w:cs="Times New Roman"/>
          <w:sz w:val="24"/>
          <w:szCs w:val="24"/>
        </w:rPr>
      </w:pPr>
      <w:r w:rsidRPr="006C4209">
        <w:rPr>
          <w:rFonts w:ascii="Times New Roman" w:hAnsi="Times New Roman" w:cs="Times New Roman"/>
          <w:sz w:val="24"/>
          <w:szCs w:val="24"/>
        </w:rPr>
        <w:t>Победитель закупочной процедуры (ИНН);</w:t>
      </w:r>
    </w:p>
    <w:p w:rsidR="00B22227" w:rsidRPr="006C4209" w:rsidRDefault="00B22227" w:rsidP="006C4209">
      <w:pPr>
        <w:pStyle w:val="ac"/>
        <w:numPr>
          <w:ilvl w:val="1"/>
          <w:numId w:val="39"/>
        </w:numPr>
        <w:spacing w:line="276" w:lineRule="auto"/>
        <w:ind w:left="142" w:firstLine="425"/>
        <w:contextualSpacing/>
        <w:jc w:val="both"/>
        <w:rPr>
          <w:rFonts w:ascii="Times New Roman" w:hAnsi="Times New Roman" w:cs="Times New Roman"/>
          <w:sz w:val="24"/>
          <w:szCs w:val="24"/>
        </w:rPr>
      </w:pPr>
      <w:r w:rsidRPr="006C4209">
        <w:rPr>
          <w:rFonts w:ascii="Times New Roman" w:hAnsi="Times New Roman" w:cs="Times New Roman"/>
          <w:sz w:val="24"/>
          <w:szCs w:val="24"/>
        </w:rPr>
        <w:t xml:space="preserve">Экспертная оценка победителя в рамках </w:t>
      </w:r>
      <w:proofErr w:type="spellStart"/>
      <w:r w:rsidRPr="006C4209">
        <w:rPr>
          <w:rFonts w:ascii="Times New Roman" w:hAnsi="Times New Roman" w:cs="Times New Roman"/>
          <w:sz w:val="24"/>
          <w:szCs w:val="24"/>
        </w:rPr>
        <w:t>финэкспертизы</w:t>
      </w:r>
      <w:proofErr w:type="spellEnd"/>
      <w:r w:rsidRPr="006C4209">
        <w:rPr>
          <w:rFonts w:ascii="Times New Roman" w:hAnsi="Times New Roman" w:cs="Times New Roman"/>
          <w:sz w:val="24"/>
          <w:szCs w:val="24"/>
        </w:rPr>
        <w:t xml:space="preserve"> (от 1 до 5);</w:t>
      </w:r>
    </w:p>
    <w:p w:rsidR="00B22227" w:rsidRPr="006C4209" w:rsidRDefault="00B22227" w:rsidP="006C4209">
      <w:pPr>
        <w:pStyle w:val="ac"/>
        <w:numPr>
          <w:ilvl w:val="1"/>
          <w:numId w:val="39"/>
        </w:numPr>
        <w:spacing w:line="276" w:lineRule="auto"/>
        <w:ind w:left="142" w:firstLine="425"/>
        <w:contextualSpacing/>
        <w:jc w:val="both"/>
        <w:rPr>
          <w:rFonts w:ascii="Times New Roman" w:hAnsi="Times New Roman" w:cs="Times New Roman"/>
          <w:sz w:val="24"/>
          <w:szCs w:val="24"/>
        </w:rPr>
      </w:pPr>
      <w:r w:rsidRPr="006C4209">
        <w:rPr>
          <w:rFonts w:ascii="Times New Roman" w:hAnsi="Times New Roman" w:cs="Times New Roman"/>
          <w:sz w:val="24"/>
          <w:szCs w:val="24"/>
        </w:rPr>
        <w:t>Осуществлялись ли экспертные корректировки (да/нет).</w:t>
      </w:r>
    </w:p>
    <w:p w:rsidR="00B22227" w:rsidRPr="006C4209" w:rsidRDefault="00B22227" w:rsidP="006C4209">
      <w:pPr>
        <w:pStyle w:val="ac"/>
        <w:spacing w:line="276" w:lineRule="auto"/>
        <w:ind w:left="709"/>
        <w:contextualSpacing/>
        <w:jc w:val="both"/>
        <w:rPr>
          <w:rFonts w:ascii="Times New Roman" w:hAnsi="Times New Roman" w:cs="Times New Roman"/>
          <w:sz w:val="24"/>
          <w:szCs w:val="24"/>
        </w:rPr>
      </w:pPr>
    </w:p>
    <w:p w:rsidR="00B22227" w:rsidRPr="006C4209" w:rsidRDefault="00B22227" w:rsidP="006C4209">
      <w:pPr>
        <w:pStyle w:val="ac"/>
        <w:spacing w:line="276" w:lineRule="auto"/>
        <w:ind w:left="142" w:firstLine="425"/>
        <w:contextualSpacing/>
        <w:jc w:val="both"/>
        <w:rPr>
          <w:rFonts w:ascii="Times New Roman" w:hAnsi="Times New Roman" w:cs="Times New Roman"/>
          <w:sz w:val="24"/>
          <w:szCs w:val="24"/>
        </w:rPr>
      </w:pPr>
      <w:r w:rsidRPr="006C4209">
        <w:rPr>
          <w:rFonts w:ascii="Times New Roman" w:hAnsi="Times New Roman" w:cs="Times New Roman"/>
          <w:sz w:val="24"/>
          <w:szCs w:val="24"/>
        </w:rPr>
        <w:t xml:space="preserve">При необходимости Финансово-экономическим центром </w:t>
      </w:r>
      <w:bookmarkStart w:id="36" w:name="_GoBack"/>
      <w:r w:rsidRPr="006C4209">
        <w:rPr>
          <w:rFonts w:ascii="Times New Roman" w:hAnsi="Times New Roman" w:cs="Times New Roman"/>
          <w:sz w:val="24"/>
          <w:szCs w:val="24"/>
        </w:rPr>
        <w:t>ОАО</w:t>
      </w:r>
      <w:bookmarkEnd w:id="36"/>
      <w:r w:rsidRPr="006C4209">
        <w:rPr>
          <w:rFonts w:ascii="Times New Roman" w:hAnsi="Times New Roman" w:cs="Times New Roman"/>
          <w:sz w:val="24"/>
          <w:szCs w:val="24"/>
        </w:rPr>
        <w:t xml:space="preserve"> «</w:t>
      </w:r>
      <w:proofErr w:type="spellStart"/>
      <w:r w:rsidRPr="006C4209">
        <w:rPr>
          <w:rFonts w:ascii="Times New Roman" w:hAnsi="Times New Roman" w:cs="Times New Roman"/>
          <w:sz w:val="24"/>
          <w:szCs w:val="24"/>
        </w:rPr>
        <w:t>Интер</w:t>
      </w:r>
      <w:proofErr w:type="spellEnd"/>
      <w:r w:rsidRPr="006C4209">
        <w:rPr>
          <w:rFonts w:ascii="Times New Roman" w:hAnsi="Times New Roman" w:cs="Times New Roman"/>
          <w:sz w:val="24"/>
          <w:szCs w:val="24"/>
        </w:rPr>
        <w:t xml:space="preserve"> РАО» может быть запрошена дополнительная информация по проведенным закупочным процедурам</w:t>
      </w:r>
    </w:p>
    <w:p w:rsidR="00B22227" w:rsidRPr="006C4209" w:rsidRDefault="00B22227" w:rsidP="006C4209">
      <w:pPr>
        <w:pStyle w:val="ac"/>
        <w:spacing w:line="276" w:lineRule="auto"/>
        <w:ind w:left="142" w:firstLine="425"/>
        <w:contextualSpacing/>
        <w:jc w:val="both"/>
        <w:rPr>
          <w:rFonts w:ascii="Times New Roman" w:hAnsi="Times New Roman" w:cs="Times New Roman"/>
          <w:sz w:val="24"/>
          <w:szCs w:val="24"/>
        </w:rPr>
      </w:pPr>
    </w:p>
    <w:p w:rsidR="005A239E" w:rsidRDefault="005A239E" w:rsidP="00074B86">
      <w:pPr>
        <w:pStyle w:val="ac"/>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rPr>
        <w:br w:type="page"/>
      </w:r>
    </w:p>
    <w:p w:rsidR="005A239E" w:rsidRPr="00341FDE" w:rsidRDefault="00341FDE" w:rsidP="00341FDE">
      <w:pPr>
        <w:pStyle w:val="1"/>
        <w:ind w:left="720"/>
        <w:jc w:val="right"/>
        <w:rPr>
          <w:rFonts w:ascii="Times New Roman" w:hAnsi="Times New Roman" w:cs="Times New Roman"/>
          <w:b w:val="0"/>
          <w:color w:val="auto"/>
          <w:sz w:val="24"/>
        </w:rPr>
      </w:pPr>
      <w:bookmarkStart w:id="37" w:name="_Toc385861994"/>
      <w:bookmarkStart w:id="38" w:name="_Toc385863301"/>
      <w:r>
        <w:rPr>
          <w:rFonts w:ascii="Times New Roman" w:hAnsi="Times New Roman" w:cs="Times New Roman"/>
          <w:b w:val="0"/>
          <w:color w:val="auto"/>
          <w:sz w:val="24"/>
        </w:rPr>
        <w:lastRenderedPageBreak/>
        <w:t>Приложение №</w:t>
      </w:r>
      <w:r w:rsidR="005A239E" w:rsidRPr="00341FDE">
        <w:rPr>
          <w:rFonts w:ascii="Times New Roman" w:hAnsi="Times New Roman" w:cs="Times New Roman"/>
          <w:b w:val="0"/>
          <w:color w:val="auto"/>
          <w:sz w:val="24"/>
        </w:rPr>
        <w:t>2 к Методике</w:t>
      </w:r>
      <w:bookmarkEnd w:id="37"/>
      <w:bookmarkEnd w:id="38"/>
    </w:p>
    <w:p w:rsidR="005A239E" w:rsidRDefault="005A239E" w:rsidP="005A239E">
      <w:pPr>
        <w:pStyle w:val="60"/>
        <w:shd w:val="clear" w:color="auto" w:fill="auto"/>
        <w:spacing w:before="0" w:after="0" w:line="307" w:lineRule="exact"/>
        <w:jc w:val="center"/>
      </w:pPr>
      <w:r>
        <w:t>Алгоритм действия Эксперта при подготовке заключения по направлению финансово-экономической экспертизы с использованием</w:t>
      </w:r>
    </w:p>
    <w:p w:rsidR="005A239E" w:rsidRDefault="005A239E" w:rsidP="005A239E">
      <w:pPr>
        <w:pStyle w:val="12"/>
        <w:keepNext/>
        <w:keepLines/>
        <w:shd w:val="clear" w:color="auto" w:fill="auto"/>
        <w:spacing w:before="0" w:after="300" w:line="307" w:lineRule="exact"/>
        <w:jc w:val="center"/>
      </w:pPr>
      <w:bookmarkStart w:id="39" w:name="bookmark9"/>
      <w:bookmarkStart w:id="40" w:name="_Toc385861873"/>
      <w:bookmarkStart w:id="41" w:name="_Toc385861995"/>
      <w:bookmarkStart w:id="42" w:name="_Toc385863302"/>
      <w:r>
        <w:t>шаблона «</w:t>
      </w:r>
      <w:proofErr w:type="spellStart"/>
      <w:r>
        <w:t>Финэкспертиза</w:t>
      </w:r>
      <w:proofErr w:type="gramStart"/>
      <w:r>
        <w:t>.х</w:t>
      </w:r>
      <w:proofErr w:type="gramEnd"/>
      <w:r>
        <w:rPr>
          <w:lang w:val="en-US"/>
        </w:rPr>
        <w:t>ls</w:t>
      </w:r>
      <w:proofErr w:type="spellEnd"/>
      <w:r>
        <w:t>»</w:t>
      </w:r>
      <w:bookmarkEnd w:id="39"/>
      <w:bookmarkEnd w:id="40"/>
      <w:bookmarkEnd w:id="41"/>
      <w:bookmarkEnd w:id="42"/>
    </w:p>
    <w:p w:rsidR="005A239E" w:rsidRDefault="005A239E" w:rsidP="005A239E">
      <w:pPr>
        <w:pStyle w:val="12"/>
        <w:keepNext/>
        <w:keepLines/>
        <w:numPr>
          <w:ilvl w:val="0"/>
          <w:numId w:val="28"/>
        </w:numPr>
        <w:shd w:val="clear" w:color="auto" w:fill="auto"/>
        <w:tabs>
          <w:tab w:val="left" w:pos="337"/>
        </w:tabs>
        <w:spacing w:before="0" w:after="0" w:line="307" w:lineRule="exact"/>
        <w:ind w:left="20"/>
      </w:pPr>
      <w:bookmarkStart w:id="43" w:name="bookmark10"/>
      <w:bookmarkStart w:id="44" w:name="_Toc385861874"/>
      <w:bookmarkStart w:id="45" w:name="_Toc385861996"/>
      <w:bookmarkStart w:id="46" w:name="_Toc385863303"/>
      <w:r>
        <w:t>Формат заключения</w:t>
      </w:r>
      <w:bookmarkEnd w:id="43"/>
      <w:bookmarkEnd w:id="44"/>
      <w:bookmarkEnd w:id="45"/>
      <w:bookmarkEnd w:id="46"/>
    </w:p>
    <w:p w:rsidR="005A239E" w:rsidRPr="005A239E" w:rsidRDefault="005A239E" w:rsidP="005A239E">
      <w:pPr>
        <w:pStyle w:val="ac"/>
        <w:numPr>
          <w:ilvl w:val="1"/>
          <w:numId w:val="30"/>
        </w:numPr>
        <w:spacing w:line="276" w:lineRule="auto"/>
        <w:ind w:left="0" w:firstLine="720"/>
        <w:contextualSpacing/>
        <w:jc w:val="both"/>
        <w:rPr>
          <w:rFonts w:ascii="Times New Roman" w:hAnsi="Times New Roman" w:cs="Times New Roman"/>
          <w:sz w:val="24"/>
          <w:szCs w:val="24"/>
        </w:rPr>
      </w:pPr>
      <w:r w:rsidRPr="005A239E">
        <w:rPr>
          <w:rFonts w:ascii="Times New Roman" w:hAnsi="Times New Roman" w:cs="Times New Roman"/>
          <w:sz w:val="24"/>
          <w:szCs w:val="24"/>
        </w:rPr>
        <w:t>Для реализации подхода к проведению финансово-экономической экспертизы разработан шаблон «</w:t>
      </w:r>
      <w:proofErr w:type="spellStart"/>
      <w:r w:rsidRPr="005A239E">
        <w:rPr>
          <w:rFonts w:ascii="Times New Roman" w:hAnsi="Times New Roman" w:cs="Times New Roman"/>
          <w:sz w:val="24"/>
          <w:szCs w:val="24"/>
        </w:rPr>
        <w:t>Фннэкспертиза</w:t>
      </w:r>
      <w:proofErr w:type="gramStart"/>
      <w:r w:rsidRPr="005A239E">
        <w:rPr>
          <w:rFonts w:ascii="Times New Roman" w:hAnsi="Times New Roman" w:cs="Times New Roman"/>
          <w:sz w:val="24"/>
          <w:szCs w:val="24"/>
        </w:rPr>
        <w:t>.х</w:t>
      </w:r>
      <w:proofErr w:type="gramEnd"/>
      <w:r>
        <w:rPr>
          <w:rFonts w:ascii="Times New Roman" w:hAnsi="Times New Roman" w:cs="Times New Roman"/>
          <w:sz w:val="24"/>
          <w:szCs w:val="24"/>
          <w:lang w:val="en-US"/>
        </w:rPr>
        <w:t>ls</w:t>
      </w:r>
      <w:proofErr w:type="spellEnd"/>
      <w:r w:rsidRPr="005A239E">
        <w:rPr>
          <w:rFonts w:ascii="Times New Roman" w:hAnsi="Times New Roman" w:cs="Times New Roman"/>
          <w:sz w:val="24"/>
          <w:szCs w:val="24"/>
        </w:rPr>
        <w:t xml:space="preserve">» (файл в формате MS </w:t>
      </w:r>
      <w:proofErr w:type="spellStart"/>
      <w:r w:rsidRPr="005A239E">
        <w:rPr>
          <w:rFonts w:ascii="Times New Roman" w:hAnsi="Times New Roman" w:cs="Times New Roman"/>
          <w:sz w:val="24"/>
          <w:szCs w:val="24"/>
        </w:rPr>
        <w:t>Excel</w:t>
      </w:r>
      <w:proofErr w:type="spellEnd"/>
      <w:r w:rsidRPr="005A239E">
        <w:rPr>
          <w:rFonts w:ascii="Times New Roman" w:hAnsi="Times New Roman" w:cs="Times New Roman"/>
          <w:sz w:val="24"/>
          <w:szCs w:val="24"/>
        </w:rPr>
        <w:t>), куда внесены формулы для расчета финансовых показателей и весовые коэффициенты. В шаблоне также осуществляется расчет итогового показателя, используемого для ранжирования участников закупочной процедуры. Шаблон «</w:t>
      </w:r>
      <w:proofErr w:type="spellStart"/>
      <w:r w:rsidRPr="005A239E">
        <w:rPr>
          <w:rFonts w:ascii="Times New Roman" w:hAnsi="Times New Roman" w:cs="Times New Roman"/>
          <w:sz w:val="24"/>
          <w:szCs w:val="24"/>
        </w:rPr>
        <w:t>Финэкспертиза</w:t>
      </w:r>
      <w:proofErr w:type="gramStart"/>
      <w:r w:rsidRPr="005A239E">
        <w:rPr>
          <w:rFonts w:ascii="Times New Roman" w:hAnsi="Times New Roman" w:cs="Times New Roman"/>
          <w:sz w:val="24"/>
          <w:szCs w:val="24"/>
        </w:rPr>
        <w:t>.х</w:t>
      </w:r>
      <w:proofErr w:type="gramEnd"/>
      <w:r>
        <w:rPr>
          <w:rFonts w:ascii="Times New Roman" w:hAnsi="Times New Roman" w:cs="Times New Roman"/>
          <w:sz w:val="24"/>
          <w:szCs w:val="24"/>
          <w:lang w:val="en-US"/>
        </w:rPr>
        <w:t>ls</w:t>
      </w:r>
      <w:proofErr w:type="spellEnd"/>
      <w:r w:rsidRPr="005A239E">
        <w:rPr>
          <w:rFonts w:ascii="Times New Roman" w:hAnsi="Times New Roman" w:cs="Times New Roman"/>
          <w:sz w:val="24"/>
          <w:szCs w:val="24"/>
        </w:rPr>
        <w:t>» прикладывается к Методике.</w:t>
      </w:r>
    </w:p>
    <w:p w:rsidR="005A239E" w:rsidRPr="005A239E" w:rsidRDefault="005A239E" w:rsidP="005A239E">
      <w:pPr>
        <w:pStyle w:val="ac"/>
        <w:numPr>
          <w:ilvl w:val="1"/>
          <w:numId w:val="30"/>
        </w:numPr>
        <w:spacing w:line="276" w:lineRule="auto"/>
        <w:ind w:left="0" w:firstLine="709"/>
        <w:contextualSpacing/>
        <w:jc w:val="both"/>
        <w:rPr>
          <w:rFonts w:ascii="Times New Roman" w:hAnsi="Times New Roman" w:cs="Times New Roman"/>
          <w:sz w:val="24"/>
          <w:szCs w:val="24"/>
        </w:rPr>
      </w:pPr>
      <w:r w:rsidRPr="005A239E">
        <w:rPr>
          <w:rFonts w:ascii="Times New Roman" w:hAnsi="Times New Roman" w:cs="Times New Roman"/>
          <w:sz w:val="24"/>
          <w:szCs w:val="24"/>
        </w:rPr>
        <w:t>Заключение по направлению финансово-экономической экспертизы готовится Экспертом по форме, установленной в приложении 3. Формат таблицы в приложении полностью соответствует формату шаблона «</w:t>
      </w:r>
      <w:proofErr w:type="spellStart"/>
      <w:r w:rsidRPr="005A239E">
        <w:rPr>
          <w:rFonts w:ascii="Times New Roman" w:hAnsi="Times New Roman" w:cs="Times New Roman"/>
          <w:sz w:val="24"/>
          <w:szCs w:val="24"/>
        </w:rPr>
        <w:t>Финэкспертиза</w:t>
      </w:r>
      <w:proofErr w:type="gramStart"/>
      <w:r w:rsidRPr="005A239E">
        <w:rPr>
          <w:rFonts w:ascii="Times New Roman" w:hAnsi="Times New Roman" w:cs="Times New Roman"/>
          <w:sz w:val="24"/>
          <w:szCs w:val="24"/>
        </w:rPr>
        <w:t>.х</w:t>
      </w:r>
      <w:proofErr w:type="gramEnd"/>
      <w:r>
        <w:rPr>
          <w:rFonts w:ascii="Times New Roman" w:hAnsi="Times New Roman" w:cs="Times New Roman"/>
          <w:sz w:val="24"/>
          <w:szCs w:val="24"/>
          <w:lang w:val="en-US"/>
        </w:rPr>
        <w:t>ls</w:t>
      </w:r>
      <w:proofErr w:type="spellEnd"/>
      <w:r w:rsidRPr="005A239E">
        <w:rPr>
          <w:rFonts w:ascii="Times New Roman" w:hAnsi="Times New Roman" w:cs="Times New Roman"/>
          <w:sz w:val="24"/>
          <w:szCs w:val="24"/>
        </w:rPr>
        <w:t>», используемого для расчёта финансовых коэффициентов.</w:t>
      </w:r>
    </w:p>
    <w:p w:rsidR="005A239E" w:rsidRDefault="005A239E" w:rsidP="005A239E">
      <w:pPr>
        <w:pStyle w:val="12"/>
        <w:keepNext/>
        <w:keepLines/>
        <w:numPr>
          <w:ilvl w:val="0"/>
          <w:numId w:val="28"/>
        </w:numPr>
        <w:shd w:val="clear" w:color="auto" w:fill="auto"/>
        <w:tabs>
          <w:tab w:val="left" w:pos="337"/>
        </w:tabs>
        <w:spacing w:before="0" w:after="0" w:line="307" w:lineRule="exact"/>
        <w:ind w:left="20"/>
      </w:pPr>
      <w:bookmarkStart w:id="47" w:name="bookmark11"/>
      <w:bookmarkStart w:id="48" w:name="_Toc385861875"/>
      <w:bookmarkStart w:id="49" w:name="_Toc385861997"/>
      <w:bookmarkStart w:id="50" w:name="_Toc385863304"/>
      <w:r>
        <w:t>Оценка по критериям и подготовка заключения</w:t>
      </w:r>
      <w:bookmarkEnd w:id="47"/>
      <w:bookmarkEnd w:id="48"/>
      <w:bookmarkEnd w:id="49"/>
      <w:bookmarkEnd w:id="50"/>
    </w:p>
    <w:p w:rsidR="005A239E" w:rsidRPr="009E50BC" w:rsidRDefault="005A239E" w:rsidP="009E50BC">
      <w:pPr>
        <w:pStyle w:val="ac"/>
        <w:numPr>
          <w:ilvl w:val="1"/>
          <w:numId w:val="31"/>
        </w:numPr>
        <w:spacing w:line="276" w:lineRule="auto"/>
        <w:ind w:left="0" w:firstLine="709"/>
        <w:contextualSpacing/>
        <w:jc w:val="both"/>
        <w:rPr>
          <w:rFonts w:ascii="Times New Roman" w:hAnsi="Times New Roman" w:cs="Times New Roman"/>
          <w:sz w:val="24"/>
          <w:szCs w:val="24"/>
        </w:rPr>
      </w:pPr>
      <w:r w:rsidRPr="009E50BC">
        <w:rPr>
          <w:rFonts w:ascii="Times New Roman" w:hAnsi="Times New Roman" w:cs="Times New Roman"/>
          <w:sz w:val="24"/>
          <w:szCs w:val="24"/>
        </w:rPr>
        <w:t>Перед началом рассмотрения и оценки предложений участников закупочной процедуры Эксперт должен ознакомиться с условиями закупочной процедуры, изложенными в извещении о проведении закупочной процедуры и закупочной документации. Эксперт должен проверить наличие и полнот</w:t>
      </w:r>
      <w:r w:rsidR="009E50BC">
        <w:rPr>
          <w:rFonts w:ascii="Times New Roman" w:hAnsi="Times New Roman" w:cs="Times New Roman"/>
          <w:sz w:val="24"/>
          <w:szCs w:val="24"/>
        </w:rPr>
        <w:t>у</w:t>
      </w:r>
      <w:r w:rsidRPr="009E50BC">
        <w:rPr>
          <w:rFonts w:ascii="Times New Roman" w:hAnsi="Times New Roman" w:cs="Times New Roman"/>
          <w:sz w:val="24"/>
          <w:szCs w:val="24"/>
        </w:rPr>
        <w:t xml:space="preserve"> документов, необхо</w:t>
      </w:r>
      <w:r w:rsidR="009E50BC">
        <w:rPr>
          <w:rFonts w:ascii="Times New Roman" w:hAnsi="Times New Roman" w:cs="Times New Roman"/>
          <w:sz w:val="24"/>
          <w:szCs w:val="24"/>
        </w:rPr>
        <w:t>димых для проведения финансово-</w:t>
      </w:r>
      <w:r w:rsidRPr="009E50BC">
        <w:rPr>
          <w:rFonts w:ascii="Times New Roman" w:hAnsi="Times New Roman" w:cs="Times New Roman"/>
          <w:sz w:val="24"/>
          <w:szCs w:val="24"/>
        </w:rPr>
        <w:t>экономической экспертизы. Экспе</w:t>
      </w:r>
      <w:proofErr w:type="gramStart"/>
      <w:r w:rsidRPr="009E50BC">
        <w:rPr>
          <w:rFonts w:ascii="Times New Roman" w:hAnsi="Times New Roman" w:cs="Times New Roman"/>
          <w:sz w:val="24"/>
          <w:szCs w:val="24"/>
        </w:rPr>
        <w:t>рт впр</w:t>
      </w:r>
      <w:proofErr w:type="gramEnd"/>
      <w:r w:rsidRPr="009E50BC">
        <w:rPr>
          <w:rFonts w:ascii="Times New Roman" w:hAnsi="Times New Roman" w:cs="Times New Roman"/>
          <w:sz w:val="24"/>
          <w:szCs w:val="24"/>
        </w:rPr>
        <w:t>аве предложить закупочной комиссии затребовать от любого участника закупочной процедуры предоставления дополнительных сведений, необходимых для проведения экспертизы. Такое предложение должно сопровождаться письменным обоснованием необходимости запрашиваемой информации для оценки.</w:t>
      </w:r>
    </w:p>
    <w:p w:rsidR="005A239E" w:rsidRPr="009E50BC" w:rsidRDefault="005A239E" w:rsidP="009E50BC">
      <w:pPr>
        <w:pStyle w:val="ac"/>
        <w:numPr>
          <w:ilvl w:val="1"/>
          <w:numId w:val="31"/>
        </w:numPr>
        <w:spacing w:line="276" w:lineRule="auto"/>
        <w:ind w:left="0" w:firstLine="709"/>
        <w:contextualSpacing/>
        <w:jc w:val="both"/>
        <w:rPr>
          <w:rFonts w:ascii="Times New Roman" w:hAnsi="Times New Roman" w:cs="Times New Roman"/>
          <w:sz w:val="24"/>
          <w:szCs w:val="24"/>
        </w:rPr>
      </w:pPr>
      <w:r w:rsidRPr="009E50BC">
        <w:rPr>
          <w:rFonts w:ascii="Times New Roman" w:hAnsi="Times New Roman" w:cs="Times New Roman"/>
          <w:sz w:val="24"/>
          <w:szCs w:val="24"/>
        </w:rPr>
        <w:t>Подготовка заключения начинается с внесения Экспертом исходных данных в шаблон «</w:t>
      </w:r>
      <w:proofErr w:type="spellStart"/>
      <w:r w:rsidRPr="009E50BC">
        <w:rPr>
          <w:rFonts w:ascii="Times New Roman" w:hAnsi="Times New Roman" w:cs="Times New Roman"/>
          <w:sz w:val="24"/>
          <w:szCs w:val="24"/>
        </w:rPr>
        <w:t>Финэкспертиза</w:t>
      </w:r>
      <w:proofErr w:type="gramStart"/>
      <w:r w:rsidRPr="009E50BC">
        <w:rPr>
          <w:rFonts w:ascii="Times New Roman" w:hAnsi="Times New Roman" w:cs="Times New Roman"/>
          <w:sz w:val="24"/>
          <w:szCs w:val="24"/>
        </w:rPr>
        <w:t>.х</w:t>
      </w:r>
      <w:proofErr w:type="gramEnd"/>
      <w:r w:rsidR="009E50BC">
        <w:rPr>
          <w:rFonts w:ascii="Times New Roman" w:hAnsi="Times New Roman" w:cs="Times New Roman"/>
          <w:sz w:val="24"/>
          <w:szCs w:val="24"/>
          <w:lang w:val="en-US"/>
        </w:rPr>
        <w:t>ls</w:t>
      </w:r>
      <w:proofErr w:type="spellEnd"/>
      <w:r w:rsidRPr="009E50BC">
        <w:rPr>
          <w:rFonts w:ascii="Times New Roman" w:hAnsi="Times New Roman" w:cs="Times New Roman"/>
          <w:sz w:val="24"/>
          <w:szCs w:val="24"/>
        </w:rPr>
        <w:t>» для осуществления оценки. Обязательными для заполнения являются следующие графы таблицы:</w:t>
      </w:r>
    </w:p>
    <w:p w:rsidR="005A239E" w:rsidRPr="009E50BC" w:rsidRDefault="005A239E" w:rsidP="005A239E">
      <w:pPr>
        <w:pStyle w:val="2"/>
        <w:numPr>
          <w:ilvl w:val="0"/>
          <w:numId w:val="4"/>
        </w:numPr>
        <w:shd w:val="clear" w:color="auto" w:fill="auto"/>
        <w:tabs>
          <w:tab w:val="left" w:pos="972"/>
        </w:tabs>
        <w:spacing w:line="326"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название компании;</w:t>
      </w:r>
    </w:p>
    <w:p w:rsidR="005A239E" w:rsidRPr="009E50BC" w:rsidRDefault="005A239E" w:rsidP="005A239E">
      <w:pPr>
        <w:pStyle w:val="2"/>
        <w:numPr>
          <w:ilvl w:val="0"/>
          <w:numId w:val="4"/>
        </w:numPr>
        <w:shd w:val="clear" w:color="auto" w:fill="auto"/>
        <w:tabs>
          <w:tab w:val="left" w:pos="972"/>
        </w:tabs>
        <w:spacing w:line="326"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ИНН;</w:t>
      </w:r>
    </w:p>
    <w:p w:rsidR="005A239E" w:rsidRPr="009E50BC" w:rsidRDefault="005A239E" w:rsidP="005A239E">
      <w:pPr>
        <w:pStyle w:val="2"/>
        <w:numPr>
          <w:ilvl w:val="0"/>
          <w:numId w:val="4"/>
        </w:numPr>
        <w:shd w:val="clear" w:color="auto" w:fill="auto"/>
        <w:tabs>
          <w:tab w:val="left" w:pos="972"/>
        </w:tabs>
        <w:spacing w:line="326"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регион;</w:t>
      </w:r>
    </w:p>
    <w:p w:rsidR="005A239E" w:rsidRPr="009E50BC" w:rsidRDefault="005A239E" w:rsidP="005A239E">
      <w:pPr>
        <w:pStyle w:val="2"/>
        <w:numPr>
          <w:ilvl w:val="0"/>
          <w:numId w:val="4"/>
        </w:numPr>
        <w:shd w:val="clear" w:color="auto" w:fill="auto"/>
        <w:tabs>
          <w:tab w:val="left" w:pos="972"/>
        </w:tabs>
        <w:spacing w:line="326"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дата регистрации;</w:t>
      </w:r>
    </w:p>
    <w:p w:rsidR="005A239E" w:rsidRPr="009E50BC" w:rsidRDefault="005A239E" w:rsidP="005A239E">
      <w:pPr>
        <w:pStyle w:val="2"/>
        <w:numPr>
          <w:ilvl w:val="0"/>
          <w:numId w:val="4"/>
        </w:numPr>
        <w:shd w:val="clear" w:color="auto" w:fill="auto"/>
        <w:tabs>
          <w:tab w:val="left" w:pos="972"/>
        </w:tabs>
        <w:spacing w:line="326"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основной вид деятельности (ОКВЭД);</w:t>
      </w:r>
    </w:p>
    <w:p w:rsidR="005A239E" w:rsidRPr="009E50BC" w:rsidRDefault="005A239E" w:rsidP="005A239E">
      <w:pPr>
        <w:pStyle w:val="2"/>
        <w:numPr>
          <w:ilvl w:val="0"/>
          <w:numId w:val="4"/>
        </w:numPr>
        <w:shd w:val="clear" w:color="auto" w:fill="auto"/>
        <w:tabs>
          <w:tab w:val="left" w:pos="972"/>
        </w:tabs>
        <w:spacing w:line="326"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стоимость предложения, тыс. руб. без НДС</w:t>
      </w:r>
    </w:p>
    <w:p w:rsidR="005A239E" w:rsidRPr="009E50BC" w:rsidRDefault="005A239E" w:rsidP="005A239E">
      <w:pPr>
        <w:pStyle w:val="2"/>
        <w:numPr>
          <w:ilvl w:val="0"/>
          <w:numId w:val="4"/>
        </w:numPr>
        <w:shd w:val="clear" w:color="auto" w:fill="auto"/>
        <w:tabs>
          <w:tab w:val="left" w:pos="972"/>
        </w:tabs>
        <w:spacing w:line="307"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данные бухгалтерской отчетности.</w:t>
      </w:r>
    </w:p>
    <w:p w:rsidR="005A239E" w:rsidRPr="009E50BC" w:rsidRDefault="005A239E" w:rsidP="009E50BC">
      <w:pPr>
        <w:pStyle w:val="ac"/>
        <w:numPr>
          <w:ilvl w:val="1"/>
          <w:numId w:val="31"/>
        </w:numPr>
        <w:spacing w:line="276" w:lineRule="auto"/>
        <w:ind w:left="0" w:firstLine="709"/>
        <w:contextualSpacing/>
        <w:jc w:val="both"/>
        <w:rPr>
          <w:rFonts w:ascii="Times New Roman" w:hAnsi="Times New Roman" w:cs="Times New Roman"/>
          <w:sz w:val="24"/>
          <w:szCs w:val="24"/>
        </w:rPr>
      </w:pPr>
      <w:r w:rsidRPr="009E50BC">
        <w:rPr>
          <w:rFonts w:ascii="Times New Roman" w:hAnsi="Times New Roman" w:cs="Times New Roman"/>
          <w:sz w:val="24"/>
          <w:szCs w:val="24"/>
        </w:rPr>
        <w:t xml:space="preserve">Источниками информации при заполнении </w:t>
      </w:r>
      <w:r w:rsidR="009E50BC">
        <w:rPr>
          <w:rFonts w:ascii="Times New Roman" w:hAnsi="Times New Roman" w:cs="Times New Roman"/>
          <w:sz w:val="24"/>
          <w:szCs w:val="24"/>
        </w:rPr>
        <w:t>с</w:t>
      </w:r>
      <w:r w:rsidRPr="009E50BC">
        <w:rPr>
          <w:rFonts w:ascii="Times New Roman" w:hAnsi="Times New Roman" w:cs="Times New Roman"/>
          <w:sz w:val="24"/>
          <w:szCs w:val="24"/>
        </w:rPr>
        <w:t xml:space="preserve">водной таблицы для формирования итогового заключения служат бухгалтерская отчетность участника закупочной процедуры с отметкой налогового органа о приеме, копия </w:t>
      </w:r>
      <w:r w:rsidR="009E50BC">
        <w:rPr>
          <w:rFonts w:ascii="Times New Roman" w:hAnsi="Times New Roman" w:cs="Times New Roman"/>
          <w:sz w:val="24"/>
          <w:szCs w:val="24"/>
        </w:rPr>
        <w:t>У</w:t>
      </w:r>
      <w:r w:rsidRPr="009E50BC">
        <w:rPr>
          <w:rFonts w:ascii="Times New Roman" w:hAnsi="Times New Roman" w:cs="Times New Roman"/>
          <w:sz w:val="24"/>
          <w:szCs w:val="24"/>
        </w:rPr>
        <w:t>става, копия выписки из ЕГРЮЛ/ЕГРИП, анкета, а также оферта участника закупочной процедуры.</w:t>
      </w:r>
    </w:p>
    <w:p w:rsidR="005A239E" w:rsidRPr="009E50BC" w:rsidRDefault="005A239E" w:rsidP="009E50BC">
      <w:pPr>
        <w:pStyle w:val="ac"/>
        <w:numPr>
          <w:ilvl w:val="1"/>
          <w:numId w:val="31"/>
        </w:numPr>
        <w:spacing w:line="276" w:lineRule="auto"/>
        <w:ind w:left="0" w:firstLine="709"/>
        <w:contextualSpacing/>
        <w:jc w:val="both"/>
        <w:rPr>
          <w:rFonts w:ascii="Times New Roman" w:hAnsi="Times New Roman" w:cs="Times New Roman"/>
          <w:sz w:val="24"/>
          <w:szCs w:val="24"/>
        </w:rPr>
      </w:pPr>
      <w:r w:rsidRPr="009E50BC">
        <w:rPr>
          <w:rFonts w:ascii="Times New Roman" w:hAnsi="Times New Roman" w:cs="Times New Roman"/>
          <w:sz w:val="24"/>
          <w:szCs w:val="24"/>
        </w:rPr>
        <w:t>При наличии оплач</w:t>
      </w:r>
      <w:r w:rsidR="009E50BC">
        <w:rPr>
          <w:rFonts w:ascii="Times New Roman" w:hAnsi="Times New Roman" w:cs="Times New Roman"/>
          <w:sz w:val="24"/>
          <w:szCs w:val="24"/>
        </w:rPr>
        <w:t>енного доступа к информационно-</w:t>
      </w:r>
      <w:r w:rsidRPr="009E50BC">
        <w:rPr>
          <w:rFonts w:ascii="Times New Roman" w:hAnsi="Times New Roman" w:cs="Times New Roman"/>
          <w:sz w:val="24"/>
          <w:szCs w:val="24"/>
        </w:rPr>
        <w:t>аналитической системе «</w:t>
      </w:r>
      <w:proofErr w:type="spellStart"/>
      <w:r w:rsidRPr="009E50BC">
        <w:rPr>
          <w:rFonts w:ascii="Times New Roman" w:hAnsi="Times New Roman" w:cs="Times New Roman"/>
          <w:sz w:val="24"/>
          <w:szCs w:val="24"/>
        </w:rPr>
        <w:t>Спарк</w:t>
      </w:r>
      <w:proofErr w:type="spellEnd"/>
      <w:r w:rsidRPr="009E50BC">
        <w:rPr>
          <w:rFonts w:ascii="Times New Roman" w:hAnsi="Times New Roman" w:cs="Times New Roman"/>
          <w:sz w:val="24"/>
          <w:szCs w:val="24"/>
        </w:rPr>
        <w:t xml:space="preserve">-Интерфакс» (системе содержащей данные, включая регистрационные и бухгалтерские, по большинству российских юридических лиц) н доступа к сети интернет, </w:t>
      </w:r>
      <w:r w:rsidRPr="009E50BC">
        <w:rPr>
          <w:rFonts w:ascii="Times New Roman" w:hAnsi="Times New Roman" w:cs="Times New Roman"/>
          <w:sz w:val="24"/>
          <w:szCs w:val="24"/>
        </w:rPr>
        <w:lastRenderedPageBreak/>
        <w:t>в шаблоне «</w:t>
      </w:r>
      <w:proofErr w:type="spellStart"/>
      <w:r w:rsidRPr="009E50BC">
        <w:rPr>
          <w:rFonts w:ascii="Times New Roman" w:hAnsi="Times New Roman" w:cs="Times New Roman"/>
          <w:sz w:val="24"/>
          <w:szCs w:val="24"/>
        </w:rPr>
        <w:t>Финэкспертиза</w:t>
      </w:r>
      <w:proofErr w:type="gramStart"/>
      <w:r w:rsidRPr="009E50BC">
        <w:rPr>
          <w:rFonts w:ascii="Times New Roman" w:hAnsi="Times New Roman" w:cs="Times New Roman"/>
          <w:sz w:val="24"/>
          <w:szCs w:val="24"/>
        </w:rPr>
        <w:t>.х</w:t>
      </w:r>
      <w:proofErr w:type="gramEnd"/>
      <w:r w:rsidR="009E50BC">
        <w:rPr>
          <w:rFonts w:ascii="Times New Roman" w:hAnsi="Times New Roman" w:cs="Times New Roman"/>
          <w:sz w:val="24"/>
          <w:szCs w:val="24"/>
          <w:lang w:val="en-US"/>
        </w:rPr>
        <w:t>ls</w:t>
      </w:r>
      <w:proofErr w:type="spellEnd"/>
      <w:r w:rsidRPr="009E50BC">
        <w:rPr>
          <w:rFonts w:ascii="Times New Roman" w:hAnsi="Times New Roman" w:cs="Times New Roman"/>
          <w:sz w:val="24"/>
          <w:szCs w:val="24"/>
        </w:rPr>
        <w:t>» предусмотрена возможность автоматического заполнения формы.</w:t>
      </w:r>
    </w:p>
    <w:p w:rsidR="005A239E" w:rsidRPr="009E50BC" w:rsidRDefault="005A239E" w:rsidP="009E50BC">
      <w:pPr>
        <w:pStyle w:val="ac"/>
        <w:spacing w:line="276" w:lineRule="auto"/>
        <w:ind w:firstLine="708"/>
        <w:contextualSpacing/>
        <w:jc w:val="both"/>
        <w:rPr>
          <w:rFonts w:ascii="Times New Roman" w:hAnsi="Times New Roman" w:cs="Times New Roman"/>
          <w:sz w:val="24"/>
          <w:szCs w:val="24"/>
        </w:rPr>
      </w:pPr>
      <w:r w:rsidRPr="009E50BC">
        <w:rPr>
          <w:rFonts w:ascii="Times New Roman" w:hAnsi="Times New Roman" w:cs="Times New Roman"/>
          <w:sz w:val="24"/>
          <w:szCs w:val="24"/>
        </w:rPr>
        <w:t xml:space="preserve">Для этого </w:t>
      </w:r>
      <w:r w:rsidR="009E50BC">
        <w:rPr>
          <w:rFonts w:ascii="Times New Roman" w:hAnsi="Times New Roman" w:cs="Times New Roman"/>
          <w:sz w:val="24"/>
          <w:szCs w:val="24"/>
        </w:rPr>
        <w:t>н</w:t>
      </w:r>
      <w:r w:rsidRPr="009E50BC">
        <w:rPr>
          <w:rFonts w:ascii="Times New Roman" w:hAnsi="Times New Roman" w:cs="Times New Roman"/>
          <w:sz w:val="24"/>
          <w:szCs w:val="24"/>
        </w:rPr>
        <w:t xml:space="preserve">а листе шаблона с соответствующим порядковым номером участника вводится его идентификационный номер налогоплательщика (ИНН), после этого при нажатии ссылки «Загрузить данные из </w:t>
      </w:r>
      <w:proofErr w:type="spellStart"/>
      <w:r w:rsidRPr="009E50BC">
        <w:rPr>
          <w:rFonts w:ascii="Times New Roman" w:hAnsi="Times New Roman" w:cs="Times New Roman"/>
          <w:sz w:val="24"/>
          <w:szCs w:val="24"/>
        </w:rPr>
        <w:t>Спарк</w:t>
      </w:r>
      <w:proofErr w:type="spellEnd"/>
      <w:r w:rsidRPr="009E50BC">
        <w:rPr>
          <w:rFonts w:ascii="Times New Roman" w:hAnsi="Times New Roman" w:cs="Times New Roman"/>
          <w:sz w:val="24"/>
          <w:szCs w:val="24"/>
        </w:rPr>
        <w:t>» автоматически заполняются поля сводной формы.</w:t>
      </w:r>
    </w:p>
    <w:p w:rsidR="005A239E" w:rsidRPr="009E50BC" w:rsidRDefault="005A239E" w:rsidP="009E50BC">
      <w:pPr>
        <w:pStyle w:val="ac"/>
        <w:spacing w:line="276" w:lineRule="auto"/>
        <w:ind w:firstLine="708"/>
        <w:contextualSpacing/>
        <w:jc w:val="both"/>
        <w:rPr>
          <w:rFonts w:ascii="Times New Roman" w:hAnsi="Times New Roman" w:cs="Times New Roman"/>
          <w:sz w:val="24"/>
          <w:szCs w:val="24"/>
        </w:rPr>
      </w:pPr>
      <w:r w:rsidRPr="009E50BC">
        <w:rPr>
          <w:rFonts w:ascii="Times New Roman" w:hAnsi="Times New Roman" w:cs="Times New Roman"/>
          <w:sz w:val="24"/>
          <w:szCs w:val="24"/>
        </w:rPr>
        <w:t>В случае отсутствия каких-либо регистрационных или бухгалтерских данных по участнику закупо</w:t>
      </w:r>
      <w:r w:rsidR="009E50BC">
        <w:rPr>
          <w:rFonts w:ascii="Times New Roman" w:hAnsi="Times New Roman" w:cs="Times New Roman"/>
          <w:sz w:val="24"/>
          <w:szCs w:val="24"/>
        </w:rPr>
        <w:t>чной процедуры в информационно-аналитической системе «</w:t>
      </w:r>
      <w:proofErr w:type="spellStart"/>
      <w:r w:rsidR="009E50BC">
        <w:rPr>
          <w:rFonts w:ascii="Times New Roman" w:hAnsi="Times New Roman" w:cs="Times New Roman"/>
          <w:sz w:val="24"/>
          <w:szCs w:val="24"/>
        </w:rPr>
        <w:t>Спарк</w:t>
      </w:r>
      <w:proofErr w:type="spellEnd"/>
      <w:r w:rsidR="009E50BC">
        <w:rPr>
          <w:rFonts w:ascii="Times New Roman" w:hAnsi="Times New Roman" w:cs="Times New Roman"/>
          <w:sz w:val="24"/>
          <w:szCs w:val="24"/>
        </w:rPr>
        <w:t>-</w:t>
      </w:r>
      <w:r w:rsidRPr="009E50BC">
        <w:rPr>
          <w:rFonts w:ascii="Times New Roman" w:hAnsi="Times New Roman" w:cs="Times New Roman"/>
          <w:sz w:val="24"/>
          <w:szCs w:val="24"/>
        </w:rPr>
        <w:t>Интерфакс» (как правило, это бухгалтерская отчетность за последний отчетный период) недостающая информация вносится в шаблон непосредственно Экспертом.</w:t>
      </w:r>
    </w:p>
    <w:p w:rsidR="005A239E" w:rsidRPr="009E50BC" w:rsidRDefault="005A239E" w:rsidP="009E50BC">
      <w:pPr>
        <w:pStyle w:val="ac"/>
        <w:spacing w:line="276" w:lineRule="auto"/>
        <w:ind w:firstLine="708"/>
        <w:contextualSpacing/>
        <w:jc w:val="both"/>
        <w:rPr>
          <w:rFonts w:ascii="Times New Roman" w:hAnsi="Times New Roman" w:cs="Times New Roman"/>
          <w:sz w:val="24"/>
          <w:szCs w:val="24"/>
        </w:rPr>
      </w:pPr>
      <w:proofErr w:type="gramStart"/>
      <w:r w:rsidRPr="009E50BC">
        <w:rPr>
          <w:rFonts w:ascii="Times New Roman" w:hAnsi="Times New Roman" w:cs="Times New Roman"/>
          <w:sz w:val="24"/>
          <w:szCs w:val="24"/>
        </w:rPr>
        <w:t xml:space="preserve">Учитывая тот факт, что источником </w:t>
      </w:r>
      <w:r w:rsidR="009E50BC">
        <w:rPr>
          <w:rFonts w:ascii="Times New Roman" w:hAnsi="Times New Roman" w:cs="Times New Roman"/>
          <w:sz w:val="24"/>
          <w:szCs w:val="24"/>
        </w:rPr>
        <w:t>информации в системе «</w:t>
      </w:r>
      <w:proofErr w:type="spellStart"/>
      <w:r w:rsidR="009E50BC">
        <w:rPr>
          <w:rFonts w:ascii="Times New Roman" w:hAnsi="Times New Roman" w:cs="Times New Roman"/>
          <w:sz w:val="24"/>
          <w:szCs w:val="24"/>
        </w:rPr>
        <w:t>Спарк</w:t>
      </w:r>
      <w:proofErr w:type="spellEnd"/>
      <w:r w:rsidR="009E50BC">
        <w:rPr>
          <w:rFonts w:ascii="Times New Roman" w:hAnsi="Times New Roman" w:cs="Times New Roman"/>
          <w:sz w:val="24"/>
          <w:szCs w:val="24"/>
        </w:rPr>
        <w:t>-</w:t>
      </w:r>
      <w:r w:rsidRPr="009E50BC">
        <w:rPr>
          <w:rFonts w:ascii="Times New Roman" w:hAnsi="Times New Roman" w:cs="Times New Roman"/>
          <w:sz w:val="24"/>
          <w:szCs w:val="24"/>
        </w:rPr>
        <w:t xml:space="preserve">Интерфакс» являются официальные государственные органы, такие как Федеральная налоговая служба, Федеральная служба государственной статистики, Федеральная служба по финансовым рынкам, </w:t>
      </w:r>
      <w:r w:rsidR="009E50BC">
        <w:rPr>
          <w:rFonts w:ascii="Times New Roman" w:hAnsi="Times New Roman" w:cs="Times New Roman"/>
          <w:sz w:val="24"/>
          <w:szCs w:val="24"/>
        </w:rPr>
        <w:t xml:space="preserve">Центральный Банк России и др., - </w:t>
      </w:r>
      <w:r w:rsidRPr="009E50BC">
        <w:rPr>
          <w:rFonts w:ascii="Times New Roman" w:hAnsi="Times New Roman" w:cs="Times New Roman"/>
          <w:sz w:val="24"/>
          <w:szCs w:val="24"/>
        </w:rPr>
        <w:t>допускается использовать при проведении финансово-экономической</w:t>
      </w:r>
      <w:r w:rsidRPr="009E50BC">
        <w:rPr>
          <w:rFonts w:ascii="Times New Roman" w:hAnsi="Times New Roman" w:cs="Times New Roman"/>
          <w:sz w:val="24"/>
          <w:szCs w:val="24"/>
        </w:rPr>
        <w:tab/>
        <w:t>экспертизы данные бухгалтерской о</w:t>
      </w:r>
      <w:r w:rsidR="009E50BC">
        <w:rPr>
          <w:rFonts w:ascii="Times New Roman" w:hAnsi="Times New Roman" w:cs="Times New Roman"/>
          <w:sz w:val="24"/>
          <w:szCs w:val="24"/>
        </w:rPr>
        <w:t>т</w:t>
      </w:r>
      <w:r w:rsidRPr="009E50BC">
        <w:rPr>
          <w:rFonts w:ascii="Times New Roman" w:hAnsi="Times New Roman" w:cs="Times New Roman"/>
          <w:sz w:val="24"/>
          <w:szCs w:val="24"/>
        </w:rPr>
        <w:t>четности,</w:t>
      </w:r>
      <w:r w:rsidR="009E50BC">
        <w:rPr>
          <w:rFonts w:ascii="Times New Roman" w:hAnsi="Times New Roman" w:cs="Times New Roman"/>
          <w:sz w:val="24"/>
          <w:szCs w:val="24"/>
        </w:rPr>
        <w:t xml:space="preserve"> </w:t>
      </w:r>
      <w:r w:rsidRPr="009E50BC">
        <w:rPr>
          <w:rFonts w:ascii="Times New Roman" w:hAnsi="Times New Roman" w:cs="Times New Roman"/>
          <w:sz w:val="24"/>
          <w:szCs w:val="24"/>
        </w:rPr>
        <w:t>представленные</w:t>
      </w:r>
      <w:r w:rsidRPr="009E50BC">
        <w:rPr>
          <w:rFonts w:ascii="Times New Roman" w:hAnsi="Times New Roman" w:cs="Times New Roman"/>
          <w:sz w:val="24"/>
          <w:szCs w:val="24"/>
        </w:rPr>
        <w:tab/>
        <w:t>в информационно-аналитической системе «</w:t>
      </w:r>
      <w:proofErr w:type="spellStart"/>
      <w:r w:rsidRPr="009E50BC">
        <w:rPr>
          <w:rFonts w:ascii="Times New Roman" w:hAnsi="Times New Roman" w:cs="Times New Roman"/>
          <w:sz w:val="24"/>
          <w:szCs w:val="24"/>
        </w:rPr>
        <w:t>Спарк-Иитерфакс</w:t>
      </w:r>
      <w:proofErr w:type="spellEnd"/>
      <w:r w:rsidRPr="009E50BC">
        <w:rPr>
          <w:rFonts w:ascii="Times New Roman" w:hAnsi="Times New Roman" w:cs="Times New Roman"/>
          <w:sz w:val="24"/>
          <w:szCs w:val="24"/>
        </w:rPr>
        <w:t>».</w:t>
      </w:r>
      <w:proofErr w:type="gramEnd"/>
    </w:p>
    <w:p w:rsidR="005A239E" w:rsidRPr="009E50BC" w:rsidRDefault="005A239E" w:rsidP="009E50BC">
      <w:pPr>
        <w:pStyle w:val="ac"/>
        <w:spacing w:line="276" w:lineRule="auto"/>
        <w:ind w:firstLine="708"/>
        <w:contextualSpacing/>
        <w:jc w:val="both"/>
        <w:rPr>
          <w:rFonts w:ascii="Times New Roman" w:hAnsi="Times New Roman" w:cs="Times New Roman"/>
          <w:sz w:val="24"/>
          <w:szCs w:val="24"/>
        </w:rPr>
      </w:pPr>
      <w:r w:rsidRPr="009E50BC">
        <w:rPr>
          <w:rFonts w:ascii="Times New Roman" w:hAnsi="Times New Roman" w:cs="Times New Roman"/>
          <w:sz w:val="24"/>
          <w:szCs w:val="24"/>
        </w:rPr>
        <w:t>В случае расхождения данных бухгалтерской отчетности, предоставленных участником закупочной процедуры, и данных, представленных</w:t>
      </w:r>
      <w:r w:rsidRPr="009E50BC">
        <w:rPr>
          <w:rFonts w:ascii="Times New Roman" w:hAnsi="Times New Roman" w:cs="Times New Roman"/>
          <w:sz w:val="24"/>
          <w:szCs w:val="24"/>
        </w:rPr>
        <w:tab/>
        <w:t>в информацио</w:t>
      </w:r>
      <w:r w:rsidR="009E50BC">
        <w:rPr>
          <w:rFonts w:ascii="Times New Roman" w:hAnsi="Times New Roman" w:cs="Times New Roman"/>
          <w:sz w:val="24"/>
          <w:szCs w:val="24"/>
        </w:rPr>
        <w:t>н</w:t>
      </w:r>
      <w:r w:rsidRPr="009E50BC">
        <w:rPr>
          <w:rFonts w:ascii="Times New Roman" w:hAnsi="Times New Roman" w:cs="Times New Roman"/>
          <w:sz w:val="24"/>
          <w:szCs w:val="24"/>
        </w:rPr>
        <w:t>но-а</w:t>
      </w:r>
      <w:r w:rsidR="009E50BC">
        <w:rPr>
          <w:rFonts w:ascii="Times New Roman" w:hAnsi="Times New Roman" w:cs="Times New Roman"/>
          <w:sz w:val="24"/>
          <w:szCs w:val="24"/>
        </w:rPr>
        <w:t>н</w:t>
      </w:r>
      <w:r w:rsidRPr="009E50BC">
        <w:rPr>
          <w:rFonts w:ascii="Times New Roman" w:hAnsi="Times New Roman" w:cs="Times New Roman"/>
          <w:sz w:val="24"/>
          <w:szCs w:val="24"/>
        </w:rPr>
        <w:t>ал</w:t>
      </w:r>
      <w:r w:rsidR="009E50BC">
        <w:rPr>
          <w:rFonts w:ascii="Times New Roman" w:hAnsi="Times New Roman" w:cs="Times New Roman"/>
          <w:sz w:val="24"/>
          <w:szCs w:val="24"/>
        </w:rPr>
        <w:t>ити</w:t>
      </w:r>
      <w:r w:rsidRPr="009E50BC">
        <w:rPr>
          <w:rFonts w:ascii="Times New Roman" w:hAnsi="Times New Roman" w:cs="Times New Roman"/>
          <w:sz w:val="24"/>
          <w:szCs w:val="24"/>
        </w:rPr>
        <w:t>ческой системе «</w:t>
      </w:r>
      <w:proofErr w:type="spellStart"/>
      <w:r w:rsidRPr="009E50BC">
        <w:rPr>
          <w:rFonts w:ascii="Times New Roman" w:hAnsi="Times New Roman" w:cs="Times New Roman"/>
          <w:sz w:val="24"/>
          <w:szCs w:val="24"/>
        </w:rPr>
        <w:t>Спарк</w:t>
      </w:r>
      <w:proofErr w:type="spellEnd"/>
      <w:r w:rsidRPr="009E50BC">
        <w:rPr>
          <w:rFonts w:ascii="Times New Roman" w:hAnsi="Times New Roman" w:cs="Times New Roman"/>
          <w:sz w:val="24"/>
          <w:szCs w:val="24"/>
        </w:rPr>
        <w:t>-Интерфакс» для расчета финансовых показателей должны использоваться данные, предоставленные непосредственно участником закупочной процедуры. При этом факт расхождения отражается Экспертом в его экспертном заключении.</w:t>
      </w:r>
    </w:p>
    <w:p w:rsidR="005A239E" w:rsidRPr="009E50BC" w:rsidRDefault="005A239E" w:rsidP="009E50BC">
      <w:pPr>
        <w:pStyle w:val="ac"/>
        <w:numPr>
          <w:ilvl w:val="1"/>
          <w:numId w:val="31"/>
        </w:numPr>
        <w:spacing w:line="276" w:lineRule="auto"/>
        <w:ind w:left="0" w:firstLine="709"/>
        <w:contextualSpacing/>
        <w:jc w:val="both"/>
        <w:rPr>
          <w:rFonts w:ascii="Times New Roman" w:hAnsi="Times New Roman" w:cs="Times New Roman"/>
          <w:sz w:val="24"/>
          <w:szCs w:val="24"/>
        </w:rPr>
      </w:pPr>
      <w:r w:rsidRPr="009E50BC">
        <w:rPr>
          <w:rFonts w:ascii="Times New Roman" w:hAnsi="Times New Roman" w:cs="Times New Roman"/>
          <w:sz w:val="24"/>
          <w:szCs w:val="24"/>
        </w:rPr>
        <w:t>На основании данных бухгалтерской отчетности в шаблоне «</w:t>
      </w:r>
      <w:proofErr w:type="spellStart"/>
      <w:r w:rsidRPr="009E50BC">
        <w:rPr>
          <w:rFonts w:ascii="Times New Roman" w:hAnsi="Times New Roman" w:cs="Times New Roman"/>
          <w:sz w:val="24"/>
          <w:szCs w:val="24"/>
        </w:rPr>
        <w:t>Финэксперт</w:t>
      </w:r>
      <w:r w:rsidR="00906745">
        <w:rPr>
          <w:rFonts w:ascii="Times New Roman" w:hAnsi="Times New Roman" w:cs="Times New Roman"/>
          <w:sz w:val="24"/>
          <w:szCs w:val="24"/>
        </w:rPr>
        <w:t>и</w:t>
      </w:r>
      <w:r w:rsidRPr="009E50BC">
        <w:rPr>
          <w:rFonts w:ascii="Times New Roman" w:hAnsi="Times New Roman" w:cs="Times New Roman"/>
          <w:sz w:val="24"/>
          <w:szCs w:val="24"/>
        </w:rPr>
        <w:t>за</w:t>
      </w:r>
      <w:proofErr w:type="gramStart"/>
      <w:r w:rsidRPr="009E50BC">
        <w:rPr>
          <w:rFonts w:ascii="Times New Roman" w:hAnsi="Times New Roman" w:cs="Times New Roman"/>
          <w:sz w:val="24"/>
          <w:szCs w:val="24"/>
        </w:rPr>
        <w:t>.х</w:t>
      </w:r>
      <w:proofErr w:type="gramEnd"/>
      <w:r w:rsidR="009E50BC">
        <w:rPr>
          <w:rFonts w:ascii="Times New Roman" w:hAnsi="Times New Roman" w:cs="Times New Roman"/>
          <w:sz w:val="24"/>
          <w:szCs w:val="24"/>
          <w:lang w:val="en-US"/>
        </w:rPr>
        <w:t>ls</w:t>
      </w:r>
      <w:proofErr w:type="spellEnd"/>
      <w:r w:rsidRPr="009E50BC">
        <w:rPr>
          <w:rFonts w:ascii="Times New Roman" w:hAnsi="Times New Roman" w:cs="Times New Roman"/>
          <w:sz w:val="24"/>
          <w:szCs w:val="24"/>
        </w:rPr>
        <w:t>» рассчитываются финансовые коэффициенты и в зависимости от принимаемых значений им присваиваются баллы от 0 до 1.</w:t>
      </w:r>
    </w:p>
    <w:p w:rsidR="005A239E" w:rsidRPr="009E50BC" w:rsidRDefault="005A239E" w:rsidP="009E50BC">
      <w:pPr>
        <w:pStyle w:val="ac"/>
        <w:numPr>
          <w:ilvl w:val="1"/>
          <w:numId w:val="31"/>
        </w:numPr>
        <w:spacing w:line="276" w:lineRule="auto"/>
        <w:ind w:left="0" w:firstLine="709"/>
        <w:contextualSpacing/>
        <w:jc w:val="both"/>
        <w:rPr>
          <w:rFonts w:ascii="Times New Roman" w:hAnsi="Times New Roman" w:cs="Times New Roman"/>
          <w:sz w:val="24"/>
          <w:szCs w:val="24"/>
        </w:rPr>
      </w:pPr>
      <w:r w:rsidRPr="009E50BC">
        <w:rPr>
          <w:rFonts w:ascii="Times New Roman" w:hAnsi="Times New Roman" w:cs="Times New Roman"/>
          <w:sz w:val="24"/>
          <w:szCs w:val="24"/>
        </w:rPr>
        <w:t xml:space="preserve">Затем Эксперт качественно оценивает бизнес-риски, в числе </w:t>
      </w:r>
      <w:proofErr w:type="gramStart"/>
      <w:r w:rsidRPr="009E50BC">
        <w:rPr>
          <w:rFonts w:ascii="Times New Roman" w:hAnsi="Times New Roman" w:cs="Times New Roman"/>
          <w:sz w:val="24"/>
          <w:szCs w:val="24"/>
        </w:rPr>
        <w:t>которых</w:t>
      </w:r>
      <w:proofErr w:type="gramEnd"/>
      <w:r w:rsidRPr="009E50BC">
        <w:rPr>
          <w:rFonts w:ascii="Times New Roman" w:hAnsi="Times New Roman" w:cs="Times New Roman"/>
          <w:sz w:val="24"/>
          <w:szCs w:val="24"/>
        </w:rPr>
        <w:t>:</w:t>
      </w:r>
    </w:p>
    <w:p w:rsidR="005A239E" w:rsidRPr="009E50BC" w:rsidRDefault="005A239E" w:rsidP="005A239E">
      <w:pPr>
        <w:pStyle w:val="2"/>
        <w:numPr>
          <w:ilvl w:val="0"/>
          <w:numId w:val="4"/>
        </w:numPr>
        <w:shd w:val="clear" w:color="auto" w:fill="auto"/>
        <w:tabs>
          <w:tab w:val="left" w:pos="986"/>
        </w:tabs>
        <w:spacing w:line="322" w:lineRule="exact"/>
        <w:ind w:left="20" w:righ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соответствие основного вида деятельности по классификации ОКВЭД;</w:t>
      </w:r>
    </w:p>
    <w:p w:rsidR="005A239E" w:rsidRPr="009E50BC" w:rsidRDefault="005A239E" w:rsidP="005A239E">
      <w:pPr>
        <w:pStyle w:val="2"/>
        <w:numPr>
          <w:ilvl w:val="0"/>
          <w:numId w:val="4"/>
        </w:numPr>
        <w:shd w:val="clear" w:color="auto" w:fill="auto"/>
        <w:tabs>
          <w:tab w:val="left" w:pos="986"/>
        </w:tabs>
        <w:spacing w:line="322"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численность персонала;</w:t>
      </w:r>
    </w:p>
    <w:p w:rsidR="005A239E" w:rsidRPr="009E50BC" w:rsidRDefault="005A239E" w:rsidP="005A239E">
      <w:pPr>
        <w:pStyle w:val="2"/>
        <w:numPr>
          <w:ilvl w:val="0"/>
          <w:numId w:val="4"/>
        </w:numPr>
        <w:shd w:val="clear" w:color="auto" w:fill="auto"/>
        <w:tabs>
          <w:tab w:val="left" w:pos="986"/>
        </w:tabs>
        <w:spacing w:line="322"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регион ведения деятельности;</w:t>
      </w:r>
    </w:p>
    <w:p w:rsidR="009E50BC" w:rsidRDefault="005A239E" w:rsidP="009E50BC">
      <w:pPr>
        <w:pStyle w:val="2"/>
        <w:numPr>
          <w:ilvl w:val="0"/>
          <w:numId w:val="4"/>
        </w:numPr>
        <w:shd w:val="clear" w:color="auto" w:fill="auto"/>
        <w:tabs>
          <w:tab w:val="left" w:pos="986"/>
        </w:tabs>
        <w:spacing w:after="256" w:line="322"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финансовые условия сделки.</w:t>
      </w:r>
    </w:p>
    <w:p w:rsidR="009E50BC" w:rsidRPr="009E50BC" w:rsidRDefault="009E50BC" w:rsidP="009E50BC">
      <w:pPr>
        <w:pStyle w:val="ac"/>
        <w:spacing w:line="276" w:lineRule="auto"/>
        <w:jc w:val="both"/>
        <w:rPr>
          <w:rFonts w:ascii="Times New Roman" w:hAnsi="Times New Roman" w:cs="Times New Roman"/>
          <w:sz w:val="24"/>
          <w:szCs w:val="24"/>
        </w:rPr>
      </w:pPr>
      <w:r>
        <w:tab/>
      </w:r>
      <w:r w:rsidR="005A239E" w:rsidRPr="009E50BC">
        <w:rPr>
          <w:rFonts w:ascii="Times New Roman" w:hAnsi="Times New Roman" w:cs="Times New Roman"/>
          <w:sz w:val="24"/>
          <w:szCs w:val="24"/>
        </w:rPr>
        <w:t>Оценки по критериям «соответствие основного вида деятельности по классификации ОКВЭД», «численность персонала», «соответствие региона ведения деятельности» напрямую не участвуют в формировании итоговой оценки по направлению финансово-экономической экспертизы. Од</w:t>
      </w:r>
      <w:r w:rsidRPr="009E50BC">
        <w:rPr>
          <w:rFonts w:ascii="Times New Roman" w:hAnsi="Times New Roman" w:cs="Times New Roman"/>
          <w:sz w:val="24"/>
          <w:szCs w:val="24"/>
        </w:rPr>
        <w:t>н</w:t>
      </w:r>
      <w:r w:rsidR="005A239E" w:rsidRPr="009E50BC">
        <w:rPr>
          <w:rFonts w:ascii="Times New Roman" w:hAnsi="Times New Roman" w:cs="Times New Roman"/>
          <w:sz w:val="24"/>
          <w:szCs w:val="24"/>
        </w:rPr>
        <w:t>ако, в случае если, по мнению эксперта, участие в закупочной процедуре при значительном несоответствии участника по данным критериям может существенно повлиять на его финансовую устойчивость, итоговая оценка может быть понижена экспертом, но не более чем на 0,5 балла по пятибалльной шкале.</w:t>
      </w:r>
      <w:r w:rsidRPr="009E50BC">
        <w:rPr>
          <w:rFonts w:ascii="Times New Roman" w:hAnsi="Times New Roman" w:cs="Times New Roman"/>
          <w:sz w:val="24"/>
          <w:szCs w:val="24"/>
        </w:rPr>
        <w:tab/>
      </w:r>
    </w:p>
    <w:p w:rsidR="005A239E" w:rsidRPr="009E50BC" w:rsidRDefault="009E50BC" w:rsidP="009E50BC">
      <w:pPr>
        <w:pStyle w:val="ac"/>
        <w:spacing w:line="276" w:lineRule="auto"/>
        <w:jc w:val="both"/>
        <w:rPr>
          <w:rFonts w:ascii="Times New Roman" w:hAnsi="Times New Roman" w:cs="Times New Roman"/>
          <w:sz w:val="24"/>
          <w:szCs w:val="24"/>
        </w:rPr>
      </w:pPr>
      <w:r w:rsidRPr="009E50BC">
        <w:rPr>
          <w:rFonts w:ascii="Times New Roman" w:hAnsi="Times New Roman" w:cs="Times New Roman"/>
          <w:sz w:val="24"/>
          <w:szCs w:val="24"/>
        </w:rPr>
        <w:tab/>
      </w:r>
      <w:r w:rsidRPr="009E50BC">
        <w:rPr>
          <w:rFonts w:ascii="Times New Roman" w:hAnsi="Times New Roman" w:cs="Times New Roman"/>
          <w:b/>
          <w:sz w:val="24"/>
          <w:szCs w:val="24"/>
        </w:rPr>
        <w:t>2</w:t>
      </w:r>
      <w:r w:rsidR="005A239E" w:rsidRPr="009E50BC">
        <w:rPr>
          <w:rFonts w:ascii="Times New Roman" w:hAnsi="Times New Roman" w:cs="Times New Roman"/>
          <w:b/>
          <w:sz w:val="24"/>
          <w:szCs w:val="24"/>
        </w:rPr>
        <w:t>.6</w:t>
      </w:r>
      <w:r w:rsidRPr="009E50BC">
        <w:rPr>
          <w:rFonts w:ascii="Times New Roman" w:hAnsi="Times New Roman" w:cs="Times New Roman"/>
          <w:b/>
          <w:sz w:val="24"/>
          <w:szCs w:val="24"/>
        </w:rPr>
        <w:t>.1.</w:t>
      </w:r>
      <w:r w:rsidR="005A239E" w:rsidRPr="009E50BC">
        <w:rPr>
          <w:rFonts w:ascii="Times New Roman" w:hAnsi="Times New Roman" w:cs="Times New Roman"/>
          <w:sz w:val="24"/>
          <w:szCs w:val="24"/>
        </w:rPr>
        <w:t xml:space="preserve"> Финансовые условия сделки оцениваются в разрезе следующих основных вариантов:</w:t>
      </w:r>
    </w:p>
    <w:p w:rsidR="005A239E" w:rsidRPr="009E50BC" w:rsidRDefault="005A239E" w:rsidP="009E50BC">
      <w:pPr>
        <w:pStyle w:val="ac"/>
        <w:numPr>
          <w:ilvl w:val="0"/>
          <w:numId w:val="32"/>
        </w:numPr>
        <w:spacing w:line="276" w:lineRule="auto"/>
        <w:jc w:val="both"/>
        <w:rPr>
          <w:rFonts w:ascii="Times New Roman" w:hAnsi="Times New Roman" w:cs="Times New Roman"/>
          <w:sz w:val="24"/>
          <w:szCs w:val="24"/>
        </w:rPr>
      </w:pPr>
      <w:r w:rsidRPr="009E50BC">
        <w:rPr>
          <w:rFonts w:ascii="Times New Roman" w:hAnsi="Times New Roman" w:cs="Times New Roman"/>
          <w:sz w:val="24"/>
          <w:szCs w:val="24"/>
        </w:rPr>
        <w:t>без предоплаты;</w:t>
      </w:r>
    </w:p>
    <w:p w:rsidR="005A239E" w:rsidRPr="009E50BC" w:rsidRDefault="005A239E" w:rsidP="009E50BC">
      <w:pPr>
        <w:pStyle w:val="ac"/>
        <w:numPr>
          <w:ilvl w:val="0"/>
          <w:numId w:val="32"/>
        </w:numPr>
        <w:spacing w:line="276" w:lineRule="auto"/>
        <w:jc w:val="both"/>
        <w:rPr>
          <w:rFonts w:ascii="Times New Roman" w:hAnsi="Times New Roman" w:cs="Times New Roman"/>
          <w:sz w:val="24"/>
          <w:szCs w:val="24"/>
        </w:rPr>
      </w:pPr>
      <w:r w:rsidRPr="009E50BC">
        <w:rPr>
          <w:rFonts w:ascii="Times New Roman" w:hAnsi="Times New Roman" w:cs="Times New Roman"/>
          <w:sz w:val="24"/>
          <w:szCs w:val="24"/>
        </w:rPr>
        <w:t>полное покрытие аванса банковской гарантией;</w:t>
      </w:r>
    </w:p>
    <w:p w:rsidR="005A239E" w:rsidRPr="009E50BC" w:rsidRDefault="005A239E" w:rsidP="009E50BC">
      <w:pPr>
        <w:pStyle w:val="ac"/>
        <w:numPr>
          <w:ilvl w:val="0"/>
          <w:numId w:val="32"/>
        </w:numPr>
        <w:spacing w:line="276" w:lineRule="auto"/>
        <w:jc w:val="both"/>
        <w:rPr>
          <w:rFonts w:ascii="Times New Roman" w:hAnsi="Times New Roman" w:cs="Times New Roman"/>
          <w:sz w:val="24"/>
          <w:szCs w:val="24"/>
        </w:rPr>
      </w:pPr>
      <w:r w:rsidRPr="009E50BC">
        <w:rPr>
          <w:rFonts w:ascii="Times New Roman" w:hAnsi="Times New Roman" w:cs="Times New Roman"/>
          <w:sz w:val="24"/>
          <w:szCs w:val="24"/>
        </w:rPr>
        <w:lastRenderedPageBreak/>
        <w:t>аванс без покрытия банковской гарантией.</w:t>
      </w:r>
    </w:p>
    <w:p w:rsidR="005A239E" w:rsidRPr="009E50BC" w:rsidRDefault="009E50BC" w:rsidP="00FB6B9D">
      <w:pPr>
        <w:pStyle w:val="2"/>
        <w:numPr>
          <w:ilvl w:val="3"/>
          <w:numId w:val="33"/>
        </w:numPr>
        <w:shd w:val="clear" w:color="auto" w:fill="auto"/>
        <w:tabs>
          <w:tab w:val="left" w:pos="1621"/>
        </w:tabs>
        <w:spacing w:line="307" w:lineRule="exact"/>
        <w:ind w:left="0" w:right="20" w:firstLine="709"/>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К первому варианту</w:t>
      </w:r>
      <w:r w:rsidR="005A239E" w:rsidRPr="009E50BC">
        <w:rPr>
          <w:rFonts w:ascii="Times New Roman" w:eastAsiaTheme="minorHAnsi" w:hAnsi="Times New Roman" w:cs="Times New Roman"/>
          <w:spacing w:val="0"/>
          <w:sz w:val="24"/>
          <w:szCs w:val="24"/>
        </w:rPr>
        <w:t xml:space="preserve"> «без предоплаты» относятся также случаи, когда договором предусмотрен ряд последовательных платежей в пользу </w:t>
      </w:r>
      <w:r w:rsidR="00FB6B9D">
        <w:rPr>
          <w:rFonts w:ascii="Times New Roman" w:eastAsiaTheme="minorHAnsi" w:hAnsi="Times New Roman" w:cs="Times New Roman"/>
          <w:spacing w:val="0"/>
          <w:sz w:val="24"/>
          <w:szCs w:val="24"/>
        </w:rPr>
        <w:t xml:space="preserve">участника закупочной процедуры, </w:t>
      </w:r>
      <w:r w:rsidR="005A239E" w:rsidRPr="009E50BC">
        <w:rPr>
          <w:rFonts w:ascii="Times New Roman" w:eastAsiaTheme="minorHAnsi" w:hAnsi="Times New Roman" w:cs="Times New Roman"/>
          <w:spacing w:val="0"/>
          <w:sz w:val="24"/>
          <w:szCs w:val="24"/>
        </w:rPr>
        <w:t>однако при этом каждый такой платеж осуществляется по факту осуществленной поставки или оказанной услуги.</w:t>
      </w:r>
    </w:p>
    <w:p w:rsidR="005A239E" w:rsidRPr="009E50BC" w:rsidRDefault="00FB6B9D" w:rsidP="00FB6B9D">
      <w:pPr>
        <w:pStyle w:val="2"/>
        <w:numPr>
          <w:ilvl w:val="3"/>
          <w:numId w:val="33"/>
        </w:numPr>
        <w:shd w:val="clear" w:color="auto" w:fill="auto"/>
        <w:tabs>
          <w:tab w:val="left" w:pos="1621"/>
        </w:tabs>
        <w:spacing w:line="307" w:lineRule="exact"/>
        <w:ind w:left="0" w:right="20" w:firstLine="699"/>
        <w:jc w:val="both"/>
        <w:rPr>
          <w:rFonts w:ascii="Times New Roman" w:eastAsiaTheme="minorHAnsi" w:hAnsi="Times New Roman" w:cs="Times New Roman"/>
          <w:spacing w:val="0"/>
          <w:sz w:val="24"/>
          <w:szCs w:val="24"/>
        </w:rPr>
      </w:pPr>
      <w:r>
        <w:rPr>
          <w:rFonts w:ascii="Times New Roman" w:eastAsiaTheme="minorHAnsi" w:hAnsi="Times New Roman" w:cs="Times New Roman"/>
          <w:spacing w:val="0"/>
          <w:sz w:val="24"/>
          <w:szCs w:val="24"/>
        </w:rPr>
        <w:t>По</w:t>
      </w:r>
      <w:r w:rsidR="005A239E" w:rsidRPr="009E50BC">
        <w:rPr>
          <w:rFonts w:ascii="Times New Roman" w:eastAsiaTheme="minorHAnsi" w:hAnsi="Times New Roman" w:cs="Times New Roman"/>
          <w:spacing w:val="0"/>
          <w:sz w:val="24"/>
          <w:szCs w:val="24"/>
        </w:rPr>
        <w:t xml:space="preserve"> второму варианту «полное покрытие аванса банковской гарантией» относятся также случаи, когда договором предусмотрен ряд последовательных платежей в пользу участника закупочной процедуры, при этом каждый такой платеж, в случае если он осуществляется авансом, покрыт банковской гарантией.</w:t>
      </w:r>
    </w:p>
    <w:p w:rsidR="005A239E" w:rsidRPr="009E50BC" w:rsidRDefault="005A239E" w:rsidP="00FB6B9D">
      <w:pPr>
        <w:pStyle w:val="2"/>
        <w:numPr>
          <w:ilvl w:val="3"/>
          <w:numId w:val="33"/>
        </w:numPr>
        <w:shd w:val="clear" w:color="auto" w:fill="auto"/>
        <w:tabs>
          <w:tab w:val="left" w:pos="1621"/>
        </w:tabs>
        <w:spacing w:line="307" w:lineRule="exact"/>
        <w:ind w:left="0" w:right="20" w:firstLine="699"/>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Случай, когда какой-либо авансовый платеж или его часть в пользу участника закупочной процедуры планируется осуществить без покрытия банковской гарантией, такой вариант должен рассматриваться как «аванс без покрытия банковской гарантией».</w:t>
      </w:r>
    </w:p>
    <w:p w:rsidR="005A239E" w:rsidRPr="00FB6B9D" w:rsidRDefault="005A239E" w:rsidP="00FB6B9D">
      <w:pPr>
        <w:pStyle w:val="ac"/>
        <w:spacing w:line="276" w:lineRule="auto"/>
        <w:ind w:firstLine="699"/>
        <w:contextualSpacing/>
        <w:jc w:val="both"/>
        <w:rPr>
          <w:rFonts w:ascii="Times New Roman" w:hAnsi="Times New Roman" w:cs="Times New Roman"/>
          <w:sz w:val="24"/>
          <w:szCs w:val="24"/>
        </w:rPr>
      </w:pPr>
      <w:r w:rsidRPr="00FB6B9D">
        <w:rPr>
          <w:rFonts w:ascii="Times New Roman" w:hAnsi="Times New Roman" w:cs="Times New Roman"/>
          <w:sz w:val="24"/>
          <w:szCs w:val="24"/>
        </w:rPr>
        <w:t>Срок существования компаний-участниц закупочной процедуры определяется в шаблоне «</w:t>
      </w:r>
      <w:proofErr w:type="spellStart"/>
      <w:r w:rsidRPr="00FB6B9D">
        <w:rPr>
          <w:rFonts w:ascii="Times New Roman" w:hAnsi="Times New Roman" w:cs="Times New Roman"/>
          <w:sz w:val="24"/>
          <w:szCs w:val="24"/>
        </w:rPr>
        <w:t>Ф</w:t>
      </w:r>
      <w:r w:rsidR="00BB0B6F">
        <w:rPr>
          <w:rFonts w:ascii="Times New Roman" w:hAnsi="Times New Roman" w:cs="Times New Roman"/>
          <w:sz w:val="24"/>
          <w:szCs w:val="24"/>
        </w:rPr>
        <w:t>ин</w:t>
      </w:r>
      <w:r w:rsidRPr="00FB6B9D">
        <w:rPr>
          <w:rFonts w:ascii="Times New Roman" w:hAnsi="Times New Roman" w:cs="Times New Roman"/>
          <w:sz w:val="24"/>
          <w:szCs w:val="24"/>
        </w:rPr>
        <w:t>экспертиза</w:t>
      </w:r>
      <w:proofErr w:type="gramStart"/>
      <w:r w:rsidRPr="00FB6B9D">
        <w:rPr>
          <w:rFonts w:ascii="Times New Roman" w:hAnsi="Times New Roman" w:cs="Times New Roman"/>
          <w:sz w:val="24"/>
          <w:szCs w:val="24"/>
        </w:rPr>
        <w:t>.х</w:t>
      </w:r>
      <w:proofErr w:type="gramEnd"/>
      <w:r w:rsidR="00FB6B9D">
        <w:rPr>
          <w:rFonts w:ascii="Times New Roman" w:hAnsi="Times New Roman" w:cs="Times New Roman"/>
          <w:sz w:val="24"/>
          <w:szCs w:val="24"/>
          <w:lang w:val="en-US"/>
        </w:rPr>
        <w:t>ls</w:t>
      </w:r>
      <w:proofErr w:type="spellEnd"/>
      <w:r w:rsidRPr="00FB6B9D">
        <w:rPr>
          <w:rFonts w:ascii="Times New Roman" w:hAnsi="Times New Roman" w:cs="Times New Roman"/>
          <w:sz w:val="24"/>
          <w:szCs w:val="24"/>
        </w:rPr>
        <w:t>» автоматически на основании заполненных граф с датой регистрации и датой подготовки заключения.</w:t>
      </w:r>
    </w:p>
    <w:p w:rsidR="005A239E" w:rsidRPr="00FB6B9D" w:rsidRDefault="005A239E" w:rsidP="00FB6B9D">
      <w:pPr>
        <w:pStyle w:val="ac"/>
        <w:spacing w:line="276" w:lineRule="auto"/>
        <w:ind w:firstLine="699"/>
        <w:contextualSpacing/>
        <w:jc w:val="both"/>
        <w:rPr>
          <w:rFonts w:ascii="Times New Roman" w:hAnsi="Times New Roman" w:cs="Times New Roman"/>
          <w:sz w:val="24"/>
          <w:szCs w:val="24"/>
        </w:rPr>
      </w:pPr>
      <w:r w:rsidRPr="00FB6B9D">
        <w:rPr>
          <w:rFonts w:ascii="Times New Roman" w:hAnsi="Times New Roman" w:cs="Times New Roman"/>
          <w:sz w:val="24"/>
          <w:szCs w:val="24"/>
        </w:rPr>
        <w:t>В шаблоне «</w:t>
      </w:r>
      <w:proofErr w:type="spellStart"/>
      <w:r w:rsidRPr="00FB6B9D">
        <w:rPr>
          <w:rFonts w:ascii="Times New Roman" w:hAnsi="Times New Roman" w:cs="Times New Roman"/>
          <w:sz w:val="24"/>
          <w:szCs w:val="24"/>
        </w:rPr>
        <w:t>Финэкспертиза</w:t>
      </w:r>
      <w:proofErr w:type="gramStart"/>
      <w:r w:rsidRPr="00FB6B9D">
        <w:rPr>
          <w:rFonts w:ascii="Times New Roman" w:hAnsi="Times New Roman" w:cs="Times New Roman"/>
          <w:sz w:val="24"/>
          <w:szCs w:val="24"/>
        </w:rPr>
        <w:t>.х</w:t>
      </w:r>
      <w:proofErr w:type="gramEnd"/>
      <w:r w:rsidR="00FB6B9D">
        <w:rPr>
          <w:rFonts w:ascii="Times New Roman" w:hAnsi="Times New Roman" w:cs="Times New Roman"/>
          <w:sz w:val="24"/>
          <w:szCs w:val="24"/>
          <w:lang w:val="en-US"/>
        </w:rPr>
        <w:t>ls</w:t>
      </w:r>
      <w:proofErr w:type="spellEnd"/>
      <w:r w:rsidRPr="00FB6B9D">
        <w:rPr>
          <w:rFonts w:ascii="Times New Roman" w:hAnsi="Times New Roman" w:cs="Times New Roman"/>
          <w:sz w:val="24"/>
          <w:szCs w:val="24"/>
        </w:rPr>
        <w:t>» также реализовано сопоставление суммы планируемого договора и величины аванса, указанной в оферте участника закупочной процедуры, с его активами и годовой выручкой.</w:t>
      </w:r>
    </w:p>
    <w:p w:rsidR="005A239E" w:rsidRPr="00FB6B9D" w:rsidRDefault="005A239E" w:rsidP="00FB6B9D">
      <w:pPr>
        <w:pStyle w:val="ac"/>
        <w:spacing w:line="276" w:lineRule="auto"/>
        <w:ind w:firstLine="699"/>
        <w:contextualSpacing/>
        <w:jc w:val="both"/>
        <w:rPr>
          <w:rFonts w:ascii="Times New Roman" w:hAnsi="Times New Roman" w:cs="Times New Roman"/>
          <w:sz w:val="24"/>
          <w:szCs w:val="24"/>
        </w:rPr>
      </w:pPr>
      <w:r w:rsidRPr="00FB6B9D">
        <w:rPr>
          <w:rFonts w:ascii="Times New Roman" w:hAnsi="Times New Roman" w:cs="Times New Roman"/>
          <w:sz w:val="24"/>
          <w:szCs w:val="24"/>
        </w:rPr>
        <w:t>Оценка по критериям «срок существования» и «соответствие масштабов деятельности участника закупочной процедуры сумме закупки» осуществляется автоматически.</w:t>
      </w:r>
    </w:p>
    <w:p w:rsidR="005A239E" w:rsidRPr="00FB6B9D" w:rsidRDefault="005A239E" w:rsidP="00FB6B9D">
      <w:pPr>
        <w:pStyle w:val="ac"/>
        <w:numPr>
          <w:ilvl w:val="1"/>
          <w:numId w:val="31"/>
        </w:numPr>
        <w:spacing w:line="276" w:lineRule="auto"/>
        <w:ind w:left="0" w:firstLine="709"/>
        <w:contextualSpacing/>
        <w:jc w:val="both"/>
        <w:rPr>
          <w:rFonts w:ascii="Times New Roman" w:hAnsi="Times New Roman" w:cs="Times New Roman"/>
          <w:sz w:val="24"/>
          <w:szCs w:val="24"/>
        </w:rPr>
      </w:pPr>
      <w:r w:rsidRPr="00FB6B9D">
        <w:rPr>
          <w:rFonts w:ascii="Times New Roman" w:hAnsi="Times New Roman" w:cs="Times New Roman"/>
          <w:sz w:val="24"/>
          <w:szCs w:val="24"/>
        </w:rPr>
        <w:t>Когда в шаблон «</w:t>
      </w:r>
      <w:proofErr w:type="spellStart"/>
      <w:r w:rsidRPr="00FB6B9D">
        <w:rPr>
          <w:rFonts w:ascii="Times New Roman" w:hAnsi="Times New Roman" w:cs="Times New Roman"/>
          <w:sz w:val="24"/>
          <w:szCs w:val="24"/>
        </w:rPr>
        <w:t>Финэкспертиза</w:t>
      </w:r>
      <w:proofErr w:type="gramStart"/>
      <w:r w:rsidRPr="00FB6B9D">
        <w:rPr>
          <w:rFonts w:ascii="Times New Roman" w:hAnsi="Times New Roman" w:cs="Times New Roman"/>
          <w:sz w:val="24"/>
          <w:szCs w:val="24"/>
        </w:rPr>
        <w:t>.х</w:t>
      </w:r>
      <w:proofErr w:type="gramEnd"/>
      <w:r w:rsidR="00FB6B9D">
        <w:rPr>
          <w:rFonts w:ascii="Times New Roman" w:hAnsi="Times New Roman" w:cs="Times New Roman"/>
          <w:sz w:val="24"/>
          <w:szCs w:val="24"/>
          <w:lang w:val="en-US"/>
        </w:rPr>
        <w:t>ls</w:t>
      </w:r>
      <w:proofErr w:type="spellEnd"/>
      <w:r w:rsidRPr="00FB6B9D">
        <w:rPr>
          <w:rFonts w:ascii="Times New Roman" w:hAnsi="Times New Roman" w:cs="Times New Roman"/>
          <w:sz w:val="24"/>
          <w:szCs w:val="24"/>
        </w:rPr>
        <w:t>» внесены:</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регистрационные данные участника закупочной процедуры (название компании, ИНН, регион; дата регистрации, основной вид деятельности),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данные бухгалтерской отчетности,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проставлены галочки в соответствующих полях формы для условий оплаты,</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указана сумма планируемого договора,</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 xml:space="preserve">осуществляется автоматическая оценка участников закупочной процедуры на основе </w:t>
      </w:r>
      <w:proofErr w:type="spellStart"/>
      <w:r w:rsidRPr="00FB6B9D">
        <w:rPr>
          <w:rFonts w:ascii="Times New Roman" w:hAnsi="Times New Roman" w:cs="Times New Roman"/>
          <w:sz w:val="24"/>
          <w:szCs w:val="24"/>
        </w:rPr>
        <w:t>балльно</w:t>
      </w:r>
      <w:proofErr w:type="spellEnd"/>
      <w:r w:rsidRPr="00FB6B9D">
        <w:rPr>
          <w:rFonts w:ascii="Times New Roman" w:hAnsi="Times New Roman" w:cs="Times New Roman"/>
          <w:sz w:val="24"/>
          <w:szCs w:val="24"/>
        </w:rPr>
        <w:t>-весового подхода, параметры которого (баллы и веса) определены Методикой.</w:t>
      </w:r>
    </w:p>
    <w:p w:rsidR="005A239E" w:rsidRDefault="005A239E" w:rsidP="005A239E">
      <w:pPr>
        <w:pStyle w:val="12"/>
        <w:keepNext/>
        <w:keepLines/>
        <w:numPr>
          <w:ilvl w:val="0"/>
          <w:numId w:val="28"/>
        </w:numPr>
        <w:shd w:val="clear" w:color="auto" w:fill="auto"/>
        <w:tabs>
          <w:tab w:val="left" w:pos="351"/>
        </w:tabs>
        <w:spacing w:before="0" w:after="0" w:line="307" w:lineRule="exact"/>
        <w:ind w:left="20"/>
      </w:pPr>
      <w:bookmarkStart w:id="51" w:name="bookmark12"/>
      <w:bookmarkStart w:id="52" w:name="_Toc385861876"/>
      <w:bookmarkStart w:id="53" w:name="_Toc385861998"/>
      <w:bookmarkStart w:id="54" w:name="_Toc385863305"/>
      <w:r>
        <w:t>Формирование окончательного решения</w:t>
      </w:r>
      <w:bookmarkEnd w:id="51"/>
      <w:bookmarkEnd w:id="52"/>
      <w:bookmarkEnd w:id="53"/>
      <w:bookmarkEnd w:id="54"/>
    </w:p>
    <w:p w:rsidR="005A239E" w:rsidRPr="00FB6B9D" w:rsidRDefault="005A239E" w:rsidP="00FB6B9D">
      <w:pPr>
        <w:pStyle w:val="ac"/>
        <w:numPr>
          <w:ilvl w:val="1"/>
          <w:numId w:val="35"/>
        </w:numPr>
        <w:spacing w:line="276" w:lineRule="auto"/>
        <w:ind w:left="0" w:firstLine="709"/>
        <w:contextualSpacing/>
        <w:jc w:val="both"/>
        <w:rPr>
          <w:rFonts w:ascii="Times New Roman" w:hAnsi="Times New Roman" w:cs="Times New Roman"/>
          <w:sz w:val="24"/>
          <w:szCs w:val="24"/>
        </w:rPr>
      </w:pPr>
      <w:r w:rsidRPr="00FB6B9D">
        <w:rPr>
          <w:rFonts w:ascii="Times New Roman" w:hAnsi="Times New Roman" w:cs="Times New Roman"/>
          <w:sz w:val="24"/>
          <w:szCs w:val="24"/>
        </w:rPr>
        <w:t xml:space="preserve">На отборочной стадии Эксперт, используя результаты совместного применения </w:t>
      </w:r>
      <w:proofErr w:type="spellStart"/>
      <w:r w:rsidRPr="00FB6B9D">
        <w:rPr>
          <w:rFonts w:ascii="Times New Roman" w:hAnsi="Times New Roman" w:cs="Times New Roman"/>
          <w:sz w:val="24"/>
          <w:szCs w:val="24"/>
        </w:rPr>
        <w:t>балльно</w:t>
      </w:r>
      <w:proofErr w:type="spellEnd"/>
      <w:r w:rsidRPr="00FB6B9D">
        <w:rPr>
          <w:rFonts w:ascii="Times New Roman" w:hAnsi="Times New Roman" w:cs="Times New Roman"/>
          <w:sz w:val="24"/>
          <w:szCs w:val="24"/>
        </w:rPr>
        <w:t>-весового</w:t>
      </w:r>
      <w:r w:rsidR="00FB6B9D">
        <w:rPr>
          <w:rFonts w:ascii="Times New Roman" w:hAnsi="Times New Roman" w:cs="Times New Roman"/>
          <w:sz w:val="24"/>
          <w:szCs w:val="24"/>
        </w:rPr>
        <w:t xml:space="preserve"> подхода и системы стоп и </w:t>
      </w:r>
      <w:proofErr w:type="gramStart"/>
      <w:r w:rsidR="00FB6B9D">
        <w:rPr>
          <w:rFonts w:ascii="Times New Roman" w:hAnsi="Times New Roman" w:cs="Times New Roman"/>
          <w:sz w:val="24"/>
          <w:szCs w:val="24"/>
        </w:rPr>
        <w:t>риск-</w:t>
      </w:r>
      <w:r w:rsidRPr="00FB6B9D">
        <w:rPr>
          <w:rFonts w:ascii="Times New Roman" w:hAnsi="Times New Roman" w:cs="Times New Roman"/>
          <w:sz w:val="24"/>
          <w:szCs w:val="24"/>
        </w:rPr>
        <w:t>факторов</w:t>
      </w:r>
      <w:proofErr w:type="gramEnd"/>
      <w:r w:rsidRPr="00FB6B9D">
        <w:rPr>
          <w:rFonts w:ascii="Times New Roman" w:hAnsi="Times New Roman" w:cs="Times New Roman"/>
          <w:sz w:val="24"/>
          <w:szCs w:val="24"/>
        </w:rPr>
        <w:t xml:space="preserve">, согласно алгоритму, описанному в Методике, принимает решение о соответствии / несоответствии участников закупочной процедуры требованиям закупочной документации и настоящей Методики с точки зрения финансово-экономических критериев. </w:t>
      </w:r>
      <w:proofErr w:type="gramStart"/>
      <w:r w:rsidRPr="00FB6B9D">
        <w:rPr>
          <w:rFonts w:ascii="Times New Roman" w:hAnsi="Times New Roman" w:cs="Times New Roman"/>
          <w:sz w:val="24"/>
          <w:szCs w:val="24"/>
        </w:rPr>
        <w:t xml:space="preserve">В случае если на основании применения </w:t>
      </w:r>
      <w:proofErr w:type="spellStart"/>
      <w:r w:rsidRPr="00FB6B9D">
        <w:rPr>
          <w:rFonts w:ascii="Times New Roman" w:hAnsi="Times New Roman" w:cs="Times New Roman"/>
          <w:sz w:val="24"/>
          <w:szCs w:val="24"/>
        </w:rPr>
        <w:t>балльно</w:t>
      </w:r>
      <w:proofErr w:type="spellEnd"/>
      <w:r w:rsidRPr="00FB6B9D">
        <w:rPr>
          <w:rFonts w:ascii="Times New Roman" w:hAnsi="Times New Roman" w:cs="Times New Roman"/>
          <w:sz w:val="24"/>
          <w:szCs w:val="24"/>
        </w:rPr>
        <w:t>-весового подхода и системы стоп и риск-факторов автоматически сформировалась оценка «не соответствует» или возникла пограничная ситуация, однако если при этом, по мнению Эксперта, имеются достаточные основания для повышения оценки до «соответствует» и допуска участника до оценочной стадии, Эксперт должен внести необходимые корректировки с обоснованием своей позиции в экспертном заключении.</w:t>
      </w:r>
      <w:proofErr w:type="gramEnd"/>
      <w:r w:rsidRPr="00FB6B9D">
        <w:rPr>
          <w:rFonts w:ascii="Times New Roman" w:hAnsi="Times New Roman" w:cs="Times New Roman"/>
          <w:sz w:val="24"/>
          <w:szCs w:val="24"/>
        </w:rPr>
        <w:t xml:space="preserve"> Итоговая оценка на оценочной стадии за исключением случаев, </w:t>
      </w:r>
      <w:r w:rsidRPr="00FB6B9D">
        <w:rPr>
          <w:rFonts w:ascii="Times New Roman" w:hAnsi="Times New Roman" w:cs="Times New Roman"/>
          <w:sz w:val="24"/>
          <w:szCs w:val="24"/>
        </w:rPr>
        <w:lastRenderedPageBreak/>
        <w:t>описанных в п. 3.7., при этом не должна превышать 1 по пятибалльной шкале (минимально допустимый уровень).</w:t>
      </w:r>
    </w:p>
    <w:p w:rsidR="005A239E" w:rsidRPr="00FB6B9D" w:rsidRDefault="005A239E" w:rsidP="00FB6B9D">
      <w:pPr>
        <w:pStyle w:val="ac"/>
        <w:numPr>
          <w:ilvl w:val="1"/>
          <w:numId w:val="35"/>
        </w:numPr>
        <w:spacing w:line="276" w:lineRule="auto"/>
        <w:ind w:left="0" w:firstLine="709"/>
        <w:contextualSpacing/>
        <w:jc w:val="both"/>
        <w:rPr>
          <w:rFonts w:ascii="Times New Roman" w:hAnsi="Times New Roman" w:cs="Times New Roman"/>
          <w:sz w:val="24"/>
          <w:szCs w:val="24"/>
        </w:rPr>
      </w:pPr>
      <w:r w:rsidRPr="00FB6B9D">
        <w:rPr>
          <w:rFonts w:ascii="Times New Roman" w:hAnsi="Times New Roman" w:cs="Times New Roman"/>
          <w:sz w:val="24"/>
          <w:szCs w:val="24"/>
        </w:rPr>
        <w:t xml:space="preserve">На оценочной стадии финансово-экономической экспертизы предложения участников закупочной процедуры, прошедших отборочную стадию, ранжируются между собой. В основе количественной меры для сравнения предложений участников в рамках финансово-экономической экспертизы, также используется первичный балл от 0 до 1, полученный в результате применения </w:t>
      </w:r>
      <w:proofErr w:type="spellStart"/>
      <w:r w:rsidRPr="00FB6B9D">
        <w:rPr>
          <w:rFonts w:ascii="Times New Roman" w:hAnsi="Times New Roman" w:cs="Times New Roman"/>
          <w:sz w:val="24"/>
          <w:szCs w:val="24"/>
        </w:rPr>
        <w:t>балльно</w:t>
      </w:r>
      <w:proofErr w:type="spellEnd"/>
      <w:r w:rsidRPr="00FB6B9D">
        <w:rPr>
          <w:rFonts w:ascii="Times New Roman" w:hAnsi="Times New Roman" w:cs="Times New Roman"/>
          <w:sz w:val="24"/>
          <w:szCs w:val="24"/>
        </w:rPr>
        <w:t xml:space="preserve">-весового подхода. </w:t>
      </w:r>
      <w:r w:rsidR="00FB6B9D">
        <w:rPr>
          <w:rFonts w:ascii="Times New Roman" w:hAnsi="Times New Roman" w:cs="Times New Roman"/>
          <w:sz w:val="24"/>
          <w:szCs w:val="24"/>
        </w:rPr>
        <w:t>Все компании, набравшие более 0,</w:t>
      </w:r>
      <w:r w:rsidRPr="00FB6B9D">
        <w:rPr>
          <w:rFonts w:ascii="Times New Roman" w:hAnsi="Times New Roman" w:cs="Times New Roman"/>
          <w:sz w:val="24"/>
          <w:szCs w:val="24"/>
        </w:rPr>
        <w:t>45 баллов по шкале от 0 до 1 (по которым принято положительное решение на отборочной стадии) ранжируются с присвоением оценки по пятибалльной шкале от 0 до 5. Порядок перевода шкалы от 0 до 1 в шкалу от 0 до 5 установлен Методикой.</w:t>
      </w:r>
    </w:p>
    <w:p w:rsidR="005A239E" w:rsidRPr="00FB6B9D" w:rsidRDefault="005A239E" w:rsidP="00FB6B9D">
      <w:pPr>
        <w:pStyle w:val="ac"/>
        <w:numPr>
          <w:ilvl w:val="1"/>
          <w:numId w:val="35"/>
        </w:numPr>
        <w:spacing w:line="276" w:lineRule="auto"/>
        <w:ind w:left="0" w:firstLine="709"/>
        <w:contextualSpacing/>
        <w:jc w:val="both"/>
        <w:rPr>
          <w:rFonts w:ascii="Times New Roman" w:hAnsi="Times New Roman" w:cs="Times New Roman"/>
          <w:sz w:val="24"/>
          <w:szCs w:val="24"/>
        </w:rPr>
      </w:pPr>
      <w:r w:rsidRPr="00FB6B9D">
        <w:rPr>
          <w:rFonts w:ascii="Times New Roman" w:hAnsi="Times New Roman" w:cs="Times New Roman"/>
          <w:sz w:val="24"/>
          <w:szCs w:val="24"/>
        </w:rPr>
        <w:t>За Экспертом на оценочной стадии закрепляется право в отдельных случаях (см. таблицу Алгоритм принятия решения) повышать или понижать, если иное специально не оговорено в Методике, не более чем на 1 балл по пятибалльной шкале оценку, полученную автоматически.</w:t>
      </w:r>
    </w:p>
    <w:p w:rsidR="005A239E" w:rsidRPr="00FB6B9D" w:rsidRDefault="005A239E" w:rsidP="00FB6B9D">
      <w:pPr>
        <w:pStyle w:val="ac"/>
        <w:numPr>
          <w:ilvl w:val="1"/>
          <w:numId w:val="35"/>
        </w:numPr>
        <w:spacing w:line="276" w:lineRule="auto"/>
        <w:ind w:left="0" w:firstLine="709"/>
        <w:contextualSpacing/>
        <w:jc w:val="both"/>
        <w:rPr>
          <w:rFonts w:ascii="Times New Roman" w:hAnsi="Times New Roman" w:cs="Times New Roman"/>
          <w:sz w:val="24"/>
          <w:szCs w:val="24"/>
        </w:rPr>
      </w:pPr>
      <w:proofErr w:type="gramStart"/>
      <w:r w:rsidRPr="00FB6B9D">
        <w:rPr>
          <w:rFonts w:ascii="Times New Roman" w:hAnsi="Times New Roman" w:cs="Times New Roman"/>
          <w:sz w:val="24"/>
          <w:szCs w:val="24"/>
        </w:rPr>
        <w:t>С целью расширения доступа субъектов малого и среднего предпринимательства к участию в конкурентных закупочных процедурах, организованных Обществом, когда для оказания услуги и/или осуществления поставки от участников закупочной процедуры не требуется наличие значительных финансовых и материально-технических ресурсов, допускае</w:t>
      </w:r>
      <w:r w:rsidR="00FB6B9D">
        <w:rPr>
          <w:rFonts w:ascii="Times New Roman" w:hAnsi="Times New Roman" w:cs="Times New Roman"/>
          <w:sz w:val="24"/>
          <w:szCs w:val="24"/>
        </w:rPr>
        <w:t xml:space="preserve">тся экспертно повышать оценку - </w:t>
      </w:r>
      <w:r w:rsidRPr="00FB6B9D">
        <w:rPr>
          <w:rFonts w:ascii="Times New Roman" w:hAnsi="Times New Roman" w:cs="Times New Roman"/>
          <w:sz w:val="24"/>
          <w:szCs w:val="24"/>
        </w:rPr>
        <w:t>а именно, для компаний субъектов малого и среднего предпринимательства, получивших оценку «не соответствует» или 0 (ноль) баллов по причине</w:t>
      </w:r>
      <w:proofErr w:type="gramEnd"/>
      <w:r w:rsidRPr="00FB6B9D">
        <w:rPr>
          <w:rFonts w:ascii="Times New Roman" w:hAnsi="Times New Roman" w:cs="Times New Roman"/>
          <w:sz w:val="24"/>
          <w:szCs w:val="24"/>
        </w:rPr>
        <w:t xml:space="preserve"> несоответствия масштабов деятельности участника плановой стоимости закупки, разрешается экспертно повышать оценку до «соответствует», и допускать таких участников до оценочной стадии, итоговая оценка при этом не должна превышать 1 по пятибалльной шкале (минимально допустимый уровень). К таким случаям могут относиться конкурентные закупочные процедуры по перечисленным ниже статьям расходов Общества и плановая стоимость </w:t>
      </w:r>
      <w:proofErr w:type="gramStart"/>
      <w:r w:rsidRPr="00FB6B9D">
        <w:rPr>
          <w:rFonts w:ascii="Times New Roman" w:hAnsi="Times New Roman" w:cs="Times New Roman"/>
          <w:sz w:val="24"/>
          <w:szCs w:val="24"/>
        </w:rPr>
        <w:t>закупки</w:t>
      </w:r>
      <w:proofErr w:type="gramEnd"/>
      <w:r w:rsidRPr="00FB6B9D">
        <w:rPr>
          <w:rFonts w:ascii="Times New Roman" w:hAnsi="Times New Roman" w:cs="Times New Roman"/>
          <w:sz w:val="24"/>
          <w:szCs w:val="24"/>
        </w:rPr>
        <w:t xml:space="preserve"> по </w:t>
      </w:r>
      <w:proofErr w:type="gramStart"/>
      <w:r w:rsidRPr="00FB6B9D">
        <w:rPr>
          <w:rFonts w:ascii="Times New Roman" w:hAnsi="Times New Roman" w:cs="Times New Roman"/>
          <w:sz w:val="24"/>
          <w:szCs w:val="24"/>
        </w:rPr>
        <w:t>которым</w:t>
      </w:r>
      <w:proofErr w:type="gramEnd"/>
      <w:r w:rsidRPr="00FB6B9D">
        <w:rPr>
          <w:rFonts w:ascii="Times New Roman" w:hAnsi="Times New Roman" w:cs="Times New Roman"/>
          <w:sz w:val="24"/>
          <w:szCs w:val="24"/>
        </w:rPr>
        <w:t xml:space="preserve"> не превышает 20 млн. рублей без НДС:</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административно-хозяйственные расходы (поставки и услуги);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охрана (услуги);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консультационные и информационные расходы (поставки и услуги);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аудит и оценка (поставки и услуги);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юридические услуги (поставки и услуги);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корпоративное управление (поставки и услуги);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расходы на персонал (поставки и услуги);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реклама и маркетинг (поставки и услуги).</w:t>
      </w:r>
    </w:p>
    <w:p w:rsidR="005A239E" w:rsidRPr="00FB6B9D" w:rsidRDefault="005A239E" w:rsidP="00FB6B9D">
      <w:pPr>
        <w:pStyle w:val="ac"/>
        <w:numPr>
          <w:ilvl w:val="1"/>
          <w:numId w:val="35"/>
        </w:numPr>
        <w:spacing w:line="276" w:lineRule="auto"/>
        <w:ind w:left="0" w:firstLine="709"/>
        <w:contextualSpacing/>
        <w:jc w:val="both"/>
        <w:rPr>
          <w:rFonts w:ascii="Times New Roman" w:hAnsi="Times New Roman" w:cs="Times New Roman"/>
          <w:sz w:val="24"/>
          <w:szCs w:val="24"/>
        </w:rPr>
      </w:pPr>
      <w:r w:rsidRPr="00FB6B9D">
        <w:rPr>
          <w:rFonts w:ascii="Times New Roman" w:hAnsi="Times New Roman" w:cs="Times New Roman"/>
          <w:sz w:val="24"/>
          <w:szCs w:val="24"/>
        </w:rPr>
        <w:t xml:space="preserve">По результатам проведенной финансово-экономической экспертизы Эксперт по каждому участнику закупочной процедуры готовит при необходимости, обусловленной требованиями закупочной документации, экспертное заключение с </w:t>
      </w:r>
      <w:r w:rsidR="00BB0B6F">
        <w:rPr>
          <w:rFonts w:ascii="Times New Roman" w:hAnsi="Times New Roman" w:cs="Times New Roman"/>
          <w:sz w:val="24"/>
          <w:szCs w:val="24"/>
        </w:rPr>
        <w:t>у</w:t>
      </w:r>
      <w:r w:rsidRPr="00FB6B9D">
        <w:rPr>
          <w:rFonts w:ascii="Times New Roman" w:hAnsi="Times New Roman" w:cs="Times New Roman"/>
          <w:sz w:val="24"/>
          <w:szCs w:val="24"/>
        </w:rPr>
        <w:t>казанием наиболее значимых факторов, повлиявших на итоговую оценку.</w:t>
      </w:r>
    </w:p>
    <w:p w:rsidR="005A239E" w:rsidRPr="00FB6B9D" w:rsidRDefault="005A239E" w:rsidP="00FB6B9D">
      <w:pPr>
        <w:pStyle w:val="ac"/>
        <w:numPr>
          <w:ilvl w:val="1"/>
          <w:numId w:val="35"/>
        </w:numPr>
        <w:spacing w:line="276" w:lineRule="auto"/>
        <w:ind w:left="0" w:firstLine="709"/>
        <w:contextualSpacing/>
        <w:jc w:val="both"/>
        <w:rPr>
          <w:rFonts w:ascii="Times New Roman" w:hAnsi="Times New Roman" w:cs="Times New Roman"/>
          <w:b/>
          <w:bCs/>
          <w:sz w:val="24"/>
          <w:szCs w:val="24"/>
        </w:rPr>
      </w:pPr>
      <w:r w:rsidRPr="00FB6B9D">
        <w:rPr>
          <w:rFonts w:ascii="Times New Roman" w:hAnsi="Times New Roman" w:cs="Times New Roman"/>
          <w:sz w:val="24"/>
          <w:szCs w:val="24"/>
        </w:rPr>
        <w:t xml:space="preserve"> В случае </w:t>
      </w:r>
      <w:r w:rsidRPr="00FB6B9D">
        <w:rPr>
          <w:rFonts w:ascii="Times New Roman" w:hAnsi="Times New Roman" w:cs="Times New Roman"/>
          <w:b/>
          <w:bCs/>
          <w:sz w:val="24"/>
          <w:szCs w:val="24"/>
        </w:rPr>
        <w:t>если решение, при</w:t>
      </w:r>
      <w:r w:rsidR="00CD78B6">
        <w:rPr>
          <w:rFonts w:ascii="Times New Roman" w:hAnsi="Times New Roman" w:cs="Times New Roman"/>
          <w:b/>
          <w:bCs/>
          <w:sz w:val="24"/>
          <w:szCs w:val="24"/>
        </w:rPr>
        <w:t>н</w:t>
      </w:r>
      <w:r w:rsidRPr="00FB6B9D">
        <w:rPr>
          <w:rFonts w:ascii="Times New Roman" w:hAnsi="Times New Roman" w:cs="Times New Roman"/>
          <w:b/>
          <w:bCs/>
          <w:sz w:val="24"/>
          <w:szCs w:val="24"/>
        </w:rPr>
        <w:t xml:space="preserve">ятое Экспертом в рамках финансово-экономической экспертизы, отличается от принятого автоматически </w:t>
      </w:r>
      <w:r w:rsidRPr="00FB6B9D">
        <w:rPr>
          <w:rFonts w:ascii="Times New Roman" w:hAnsi="Times New Roman" w:cs="Times New Roman"/>
          <w:sz w:val="24"/>
          <w:szCs w:val="24"/>
        </w:rPr>
        <w:t xml:space="preserve">в рамках </w:t>
      </w:r>
      <w:proofErr w:type="spellStart"/>
      <w:r w:rsidRPr="00FB6B9D">
        <w:rPr>
          <w:rFonts w:ascii="Times New Roman" w:hAnsi="Times New Roman" w:cs="Times New Roman"/>
          <w:sz w:val="24"/>
          <w:szCs w:val="24"/>
        </w:rPr>
        <w:t>балльно</w:t>
      </w:r>
      <w:proofErr w:type="spellEnd"/>
      <w:r w:rsidRPr="00FB6B9D">
        <w:rPr>
          <w:rFonts w:ascii="Times New Roman" w:hAnsi="Times New Roman" w:cs="Times New Roman"/>
          <w:sz w:val="24"/>
          <w:szCs w:val="24"/>
        </w:rPr>
        <w:t xml:space="preserve">-весового подхода, определенного настоящей Методикой, то </w:t>
      </w:r>
      <w:r w:rsidRPr="00FB6B9D">
        <w:rPr>
          <w:rFonts w:ascii="Times New Roman" w:hAnsi="Times New Roman" w:cs="Times New Roman"/>
          <w:b/>
          <w:bCs/>
          <w:sz w:val="24"/>
          <w:szCs w:val="24"/>
        </w:rPr>
        <w:t xml:space="preserve">формирование </w:t>
      </w:r>
      <w:r w:rsidRPr="00FB6B9D">
        <w:rPr>
          <w:rFonts w:ascii="Times New Roman" w:hAnsi="Times New Roman" w:cs="Times New Roman"/>
          <w:b/>
          <w:bCs/>
          <w:sz w:val="24"/>
          <w:szCs w:val="24"/>
        </w:rPr>
        <w:lastRenderedPageBreak/>
        <w:t xml:space="preserve">Экспертом письменного заключения </w:t>
      </w:r>
      <w:r w:rsidRPr="00FB6B9D">
        <w:rPr>
          <w:rFonts w:ascii="Times New Roman" w:hAnsi="Times New Roman" w:cs="Times New Roman"/>
          <w:sz w:val="24"/>
          <w:szCs w:val="24"/>
        </w:rPr>
        <w:t xml:space="preserve">с указанием факторов, повлиявших на итоговую оценку, </w:t>
      </w:r>
      <w:r w:rsidRPr="00FB6B9D">
        <w:rPr>
          <w:rFonts w:ascii="Times New Roman" w:hAnsi="Times New Roman" w:cs="Times New Roman"/>
          <w:b/>
          <w:bCs/>
          <w:sz w:val="24"/>
          <w:szCs w:val="24"/>
        </w:rPr>
        <w:t>является обязательным.</w:t>
      </w:r>
    </w:p>
    <w:p w:rsidR="005A239E" w:rsidRPr="00FB6B9D" w:rsidRDefault="005A239E" w:rsidP="00FB6B9D">
      <w:pPr>
        <w:pStyle w:val="ac"/>
        <w:numPr>
          <w:ilvl w:val="1"/>
          <w:numId w:val="35"/>
        </w:numPr>
        <w:spacing w:line="276" w:lineRule="auto"/>
        <w:ind w:left="0" w:firstLine="709"/>
        <w:contextualSpacing/>
        <w:jc w:val="both"/>
        <w:rPr>
          <w:rFonts w:ascii="Times New Roman" w:hAnsi="Times New Roman" w:cs="Times New Roman"/>
          <w:sz w:val="24"/>
          <w:szCs w:val="24"/>
        </w:rPr>
      </w:pPr>
      <w:r w:rsidRPr="00FB6B9D">
        <w:rPr>
          <w:rFonts w:ascii="Times New Roman" w:hAnsi="Times New Roman" w:cs="Times New Roman"/>
          <w:sz w:val="24"/>
          <w:szCs w:val="24"/>
        </w:rPr>
        <w:t>В случае если компания, являющаяся участником конкурентной закупочной процедуры, входит в группу компаний, о которой достоверно известно, что данная группа обладает достаточной финансовой устойчивостью (что подтверждено международным кредитным рейтингом на уровне или выше В</w:t>
      </w:r>
      <w:proofErr w:type="gramStart"/>
      <w:r w:rsidRPr="00FB6B9D">
        <w:rPr>
          <w:rFonts w:ascii="Times New Roman" w:hAnsi="Times New Roman" w:cs="Times New Roman"/>
          <w:sz w:val="24"/>
          <w:szCs w:val="24"/>
        </w:rPr>
        <w:t>В-</w:t>
      </w:r>
      <w:proofErr w:type="gramEnd"/>
      <w:r w:rsidRPr="00FB6B9D">
        <w:rPr>
          <w:rFonts w:ascii="Times New Roman" w:hAnsi="Times New Roman" w:cs="Times New Roman"/>
          <w:sz w:val="24"/>
          <w:szCs w:val="24"/>
        </w:rPr>
        <w:t xml:space="preserve"> по шкале </w:t>
      </w:r>
      <w:proofErr w:type="spellStart"/>
      <w:r w:rsidRPr="00FB6B9D">
        <w:rPr>
          <w:rFonts w:ascii="Times New Roman" w:hAnsi="Times New Roman" w:cs="Times New Roman"/>
          <w:sz w:val="24"/>
          <w:szCs w:val="24"/>
        </w:rPr>
        <w:t>Fitch</w:t>
      </w:r>
      <w:proofErr w:type="spellEnd"/>
      <w:r w:rsidRPr="00FB6B9D">
        <w:rPr>
          <w:rFonts w:ascii="Times New Roman" w:hAnsi="Times New Roman" w:cs="Times New Roman"/>
          <w:sz w:val="24"/>
          <w:szCs w:val="24"/>
        </w:rPr>
        <w:t>/S&amp;P или Ва</w:t>
      </w:r>
      <w:r w:rsidR="00BB0B6F">
        <w:rPr>
          <w:rFonts w:ascii="Times New Roman" w:hAnsi="Times New Roman" w:cs="Times New Roman"/>
          <w:sz w:val="24"/>
          <w:szCs w:val="24"/>
        </w:rPr>
        <w:t>3</w:t>
      </w:r>
      <w:r w:rsidRPr="00FB6B9D">
        <w:rPr>
          <w:rFonts w:ascii="Times New Roman" w:hAnsi="Times New Roman" w:cs="Times New Roman"/>
          <w:sz w:val="24"/>
          <w:szCs w:val="24"/>
        </w:rPr>
        <w:t xml:space="preserve"> по шкале </w:t>
      </w:r>
      <w:proofErr w:type="spellStart"/>
      <w:r w:rsidRPr="00FB6B9D">
        <w:rPr>
          <w:rFonts w:ascii="Times New Roman" w:hAnsi="Times New Roman" w:cs="Times New Roman"/>
          <w:sz w:val="24"/>
          <w:szCs w:val="24"/>
        </w:rPr>
        <w:t>Moody’s</w:t>
      </w:r>
      <w:proofErr w:type="spellEnd"/>
      <w:r w:rsidRPr="00FB6B9D">
        <w:rPr>
          <w:rFonts w:ascii="Times New Roman" w:hAnsi="Times New Roman" w:cs="Times New Roman"/>
          <w:sz w:val="24"/>
          <w:szCs w:val="24"/>
        </w:rPr>
        <w:t xml:space="preserve">) допускается </w:t>
      </w:r>
      <w:proofErr w:type="spellStart"/>
      <w:r w:rsidRPr="00FB6B9D">
        <w:rPr>
          <w:rFonts w:ascii="Times New Roman" w:hAnsi="Times New Roman" w:cs="Times New Roman"/>
          <w:sz w:val="24"/>
          <w:szCs w:val="24"/>
        </w:rPr>
        <w:t>экспертно</w:t>
      </w:r>
      <w:proofErr w:type="spellEnd"/>
      <w:r w:rsidRPr="00FB6B9D">
        <w:rPr>
          <w:rFonts w:ascii="Times New Roman" w:hAnsi="Times New Roman" w:cs="Times New Roman"/>
          <w:sz w:val="24"/>
          <w:szCs w:val="24"/>
        </w:rPr>
        <w:t xml:space="preserve"> повышать </w:t>
      </w:r>
      <w:r w:rsidRPr="00FB6B9D">
        <w:rPr>
          <w:rFonts w:ascii="Times New Roman" w:hAnsi="Times New Roman" w:cs="Times New Roman"/>
          <w:b/>
          <w:bCs/>
          <w:sz w:val="24"/>
          <w:szCs w:val="24"/>
        </w:rPr>
        <w:t xml:space="preserve">итоговую оценку участника закупочной процедуры более чем на </w:t>
      </w:r>
      <w:r w:rsidR="00950879">
        <w:rPr>
          <w:rFonts w:ascii="Times New Roman" w:hAnsi="Times New Roman" w:cs="Times New Roman"/>
          <w:b/>
          <w:bCs/>
          <w:sz w:val="24"/>
          <w:szCs w:val="24"/>
        </w:rPr>
        <w:t>1</w:t>
      </w:r>
      <w:r w:rsidRPr="00FB6B9D">
        <w:rPr>
          <w:rFonts w:ascii="Times New Roman" w:hAnsi="Times New Roman" w:cs="Times New Roman"/>
          <w:b/>
          <w:bCs/>
          <w:sz w:val="24"/>
          <w:szCs w:val="24"/>
        </w:rPr>
        <w:t xml:space="preserve"> балл </w:t>
      </w:r>
      <w:r w:rsidRPr="00FB6B9D">
        <w:rPr>
          <w:rFonts w:ascii="Times New Roman" w:hAnsi="Times New Roman" w:cs="Times New Roman"/>
          <w:sz w:val="24"/>
          <w:szCs w:val="24"/>
        </w:rPr>
        <w:t>по пятибалльной шкале. Итоговая оценка в случае применения такой корректировки не должна превышать трех баллов по пятибалльной шкале. Принадлежность участника к указанной группе подтверждается предоставлением консолидированной финансовой отчетности по МСФО за после</w:t>
      </w:r>
      <w:r w:rsidR="00950879">
        <w:rPr>
          <w:rFonts w:ascii="Times New Roman" w:hAnsi="Times New Roman" w:cs="Times New Roman"/>
          <w:sz w:val="24"/>
          <w:szCs w:val="24"/>
        </w:rPr>
        <w:t>дний завершенный финансовый год.</w:t>
      </w:r>
    </w:p>
    <w:p w:rsidR="005A239E" w:rsidRPr="00FB6B9D" w:rsidRDefault="005A239E" w:rsidP="00FB6B9D">
      <w:pPr>
        <w:pStyle w:val="ac"/>
        <w:numPr>
          <w:ilvl w:val="1"/>
          <w:numId w:val="35"/>
        </w:numPr>
        <w:spacing w:line="276" w:lineRule="auto"/>
        <w:ind w:left="0" w:firstLine="709"/>
        <w:contextualSpacing/>
        <w:jc w:val="both"/>
        <w:rPr>
          <w:rFonts w:ascii="Times New Roman" w:hAnsi="Times New Roman" w:cs="Times New Roman"/>
          <w:sz w:val="24"/>
          <w:szCs w:val="24"/>
        </w:rPr>
      </w:pPr>
      <w:proofErr w:type="gramStart"/>
      <w:r w:rsidRPr="00FB6B9D">
        <w:rPr>
          <w:rFonts w:ascii="Times New Roman" w:hAnsi="Times New Roman" w:cs="Times New Roman"/>
          <w:sz w:val="24"/>
          <w:szCs w:val="24"/>
        </w:rPr>
        <w:t>Когда в качестве участника закупочной процедуры выступает консорциум, состоящий из двух или более различных компаний, либо при оказании услуг / осуществлении поставки планируется привлечение субподрядчика или нескольких субподрядчиков, итоговая оценка в рамках финансово-экономической экспертизы формируется как сумма оценок всех участников консорциума или основного участника и его субподрядчиков, взвешенная по планируемой доле их участия в соответствии с предоставленным планом распределения работ;</w:t>
      </w:r>
      <w:proofErr w:type="gramEnd"/>
    </w:p>
    <w:p w:rsidR="005A239E" w:rsidRPr="00950879" w:rsidRDefault="005A239E" w:rsidP="00950879">
      <w:pPr>
        <w:pStyle w:val="ac"/>
        <w:numPr>
          <w:ilvl w:val="1"/>
          <w:numId w:val="35"/>
        </w:numPr>
        <w:spacing w:line="276" w:lineRule="auto"/>
        <w:ind w:left="0" w:firstLine="709"/>
        <w:contextualSpacing/>
        <w:jc w:val="both"/>
        <w:rPr>
          <w:rFonts w:ascii="Times New Roman" w:hAnsi="Times New Roman" w:cs="Times New Roman"/>
          <w:sz w:val="24"/>
          <w:szCs w:val="24"/>
        </w:rPr>
      </w:pPr>
      <w:r w:rsidRPr="00FB6B9D">
        <w:rPr>
          <w:rFonts w:ascii="Times New Roman" w:hAnsi="Times New Roman" w:cs="Times New Roman"/>
          <w:sz w:val="24"/>
          <w:szCs w:val="24"/>
        </w:rPr>
        <w:t>В случаях, когда невозможно провести оценку участников в соответствии с набором критериев, сформулированных в Методике, по причине особенной формы составления бухгалтерской отчетности оцениваемых компаний (примерами таких случаев являются отдельные группы юридических лиц, являющихся коммерческими организациями (банки, страховые компании, другие финансовые организации и т.д.); юридические лица, являющиеся некоммерческими организациями, и др.) экспе</w:t>
      </w:r>
      <w:proofErr w:type="gramStart"/>
      <w:r w:rsidRPr="00FB6B9D">
        <w:rPr>
          <w:rFonts w:ascii="Times New Roman" w:hAnsi="Times New Roman" w:cs="Times New Roman"/>
          <w:sz w:val="24"/>
          <w:szCs w:val="24"/>
        </w:rPr>
        <w:t>рт впр</w:t>
      </w:r>
      <w:proofErr w:type="gramEnd"/>
      <w:r w:rsidRPr="00FB6B9D">
        <w:rPr>
          <w:rFonts w:ascii="Times New Roman" w:hAnsi="Times New Roman" w:cs="Times New Roman"/>
          <w:sz w:val="24"/>
          <w:szCs w:val="24"/>
        </w:rPr>
        <w:t xml:space="preserve">аве изменить набор </w:t>
      </w:r>
      <w:r w:rsidR="00950879">
        <w:rPr>
          <w:rFonts w:ascii="Times New Roman" w:hAnsi="Times New Roman" w:cs="Times New Roman"/>
          <w:sz w:val="24"/>
          <w:szCs w:val="24"/>
        </w:rPr>
        <w:t>и степень значимости финансово-</w:t>
      </w:r>
      <w:r w:rsidRPr="00950879">
        <w:rPr>
          <w:rFonts w:ascii="Times New Roman" w:hAnsi="Times New Roman" w:cs="Times New Roman"/>
          <w:sz w:val="24"/>
          <w:szCs w:val="24"/>
        </w:rPr>
        <w:t>экономических критериев с отражением внесенных изменений в экспертном заключении.</w:t>
      </w:r>
    </w:p>
    <w:p w:rsidR="005A239E" w:rsidRDefault="001E6476" w:rsidP="00074B86">
      <w:pPr>
        <w:pStyle w:val="ac"/>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rPr>
        <w:t>Таблица Алгоритм принятия решения</w:t>
      </w:r>
    </w:p>
    <w:tbl>
      <w:tblPr>
        <w:tblStyle w:val="a4"/>
        <w:tblW w:w="9464" w:type="dxa"/>
        <w:tblLook w:val="04A0" w:firstRow="1" w:lastRow="0" w:firstColumn="1" w:lastColumn="0" w:noHBand="0" w:noVBand="1"/>
      </w:tblPr>
      <w:tblGrid>
        <w:gridCol w:w="2376"/>
        <w:gridCol w:w="7088"/>
      </w:tblGrid>
      <w:tr w:rsidR="001E6476" w:rsidRPr="001E6476" w:rsidTr="0026348C">
        <w:trPr>
          <w:tblHeader/>
        </w:trPr>
        <w:tc>
          <w:tcPr>
            <w:tcW w:w="2376" w:type="dxa"/>
          </w:tcPr>
          <w:p w:rsidR="001E6476" w:rsidRPr="000428EE" w:rsidRDefault="001E6476" w:rsidP="000428EE">
            <w:pPr>
              <w:pStyle w:val="ac"/>
              <w:jc w:val="center"/>
              <w:rPr>
                <w:rFonts w:ascii="Times New Roman" w:hAnsi="Times New Roman" w:cs="Times New Roman"/>
                <w:b/>
                <w:sz w:val="20"/>
                <w:szCs w:val="20"/>
              </w:rPr>
            </w:pPr>
            <w:r w:rsidRPr="000428EE">
              <w:rPr>
                <w:rStyle w:val="8pt0pt"/>
                <w:rFonts w:ascii="Times New Roman" w:hAnsi="Times New Roman" w:cs="Times New Roman"/>
                <w:b/>
                <w:sz w:val="20"/>
                <w:szCs w:val="20"/>
              </w:rPr>
              <w:t>Варианты автоматического  решения</w:t>
            </w:r>
          </w:p>
        </w:tc>
        <w:tc>
          <w:tcPr>
            <w:tcW w:w="7088" w:type="dxa"/>
          </w:tcPr>
          <w:p w:rsidR="001E6476" w:rsidRPr="000428EE" w:rsidRDefault="001E6476" w:rsidP="000428EE">
            <w:pPr>
              <w:pStyle w:val="ac"/>
              <w:jc w:val="center"/>
              <w:rPr>
                <w:rFonts w:ascii="Times New Roman" w:hAnsi="Times New Roman" w:cs="Times New Roman"/>
                <w:b/>
                <w:sz w:val="20"/>
                <w:szCs w:val="20"/>
              </w:rPr>
            </w:pPr>
            <w:r w:rsidRPr="000428EE">
              <w:rPr>
                <w:rStyle w:val="8pt0pt"/>
                <w:rFonts w:ascii="Times New Roman" w:hAnsi="Times New Roman" w:cs="Times New Roman"/>
                <w:b/>
                <w:sz w:val="20"/>
                <w:szCs w:val="20"/>
              </w:rPr>
              <w:t>Описание и действия Эксперта</w:t>
            </w:r>
          </w:p>
        </w:tc>
      </w:tr>
      <w:tr w:rsidR="001E6476" w:rsidRPr="001E6476" w:rsidTr="0026348C">
        <w:tc>
          <w:tcPr>
            <w:tcW w:w="2376" w:type="dxa"/>
          </w:tcPr>
          <w:p w:rsidR="001E6476" w:rsidRPr="001E6476" w:rsidRDefault="001E6476" w:rsidP="001E6476">
            <w:pPr>
              <w:pStyle w:val="ac"/>
              <w:rPr>
                <w:rFonts w:ascii="Times New Roman" w:hAnsi="Times New Roman" w:cs="Times New Roman"/>
                <w:sz w:val="20"/>
                <w:szCs w:val="20"/>
              </w:rPr>
            </w:pPr>
            <w:r>
              <w:rPr>
                <w:rStyle w:val="8pt0pt"/>
                <w:rFonts w:ascii="Times New Roman" w:hAnsi="Times New Roman" w:cs="Times New Roman"/>
                <w:sz w:val="20"/>
                <w:szCs w:val="20"/>
              </w:rPr>
              <w:t xml:space="preserve">Занести </w:t>
            </w:r>
            <w:r w:rsidRPr="001E6476">
              <w:rPr>
                <w:rStyle w:val="8pt0pt"/>
                <w:rFonts w:ascii="Times New Roman" w:hAnsi="Times New Roman" w:cs="Times New Roman"/>
                <w:sz w:val="20"/>
                <w:szCs w:val="20"/>
              </w:rPr>
              <w:t>данные отчетности</w:t>
            </w:r>
          </w:p>
        </w:tc>
        <w:tc>
          <w:tcPr>
            <w:tcW w:w="7088" w:type="dxa"/>
          </w:tcPr>
          <w:p w:rsidR="001E6476" w:rsidRPr="001E6476" w:rsidRDefault="001E6476" w:rsidP="00DB4DAB">
            <w:pPr>
              <w:pStyle w:val="ac"/>
              <w:jc w:val="both"/>
              <w:rPr>
                <w:rFonts w:ascii="Times New Roman" w:hAnsi="Times New Roman" w:cs="Times New Roman"/>
                <w:sz w:val="20"/>
                <w:szCs w:val="20"/>
              </w:rPr>
            </w:pPr>
            <w:r w:rsidRPr="001E6476">
              <w:rPr>
                <w:rStyle w:val="8pt0pt"/>
                <w:rFonts w:ascii="Times New Roman" w:hAnsi="Times New Roman" w:cs="Times New Roman"/>
                <w:sz w:val="20"/>
                <w:szCs w:val="20"/>
              </w:rPr>
              <w:t>Надпись возникает,</w:t>
            </w:r>
            <w:r>
              <w:rPr>
                <w:rStyle w:val="8pt0pt"/>
                <w:rFonts w:ascii="Times New Roman" w:hAnsi="Times New Roman" w:cs="Times New Roman"/>
                <w:sz w:val="20"/>
                <w:szCs w:val="20"/>
              </w:rPr>
              <w:t xml:space="preserve"> когда</w:t>
            </w:r>
            <w:r w:rsidRPr="001E6476">
              <w:rPr>
                <w:rStyle w:val="8pt0pt"/>
                <w:rFonts w:ascii="Times New Roman" w:hAnsi="Times New Roman" w:cs="Times New Roman"/>
                <w:sz w:val="20"/>
                <w:szCs w:val="20"/>
              </w:rPr>
              <w:t xml:space="preserve"> не занесены данные бухгалтерской отчетности</w:t>
            </w:r>
          </w:p>
        </w:tc>
      </w:tr>
      <w:tr w:rsidR="001E6476" w:rsidRPr="001E6476" w:rsidTr="0026348C">
        <w:tc>
          <w:tcPr>
            <w:tcW w:w="2376" w:type="dxa"/>
          </w:tcPr>
          <w:p w:rsidR="001E6476" w:rsidRPr="001E6476" w:rsidRDefault="001E6476" w:rsidP="001E6476">
            <w:pPr>
              <w:pStyle w:val="ac"/>
              <w:rPr>
                <w:rFonts w:ascii="Times New Roman" w:hAnsi="Times New Roman" w:cs="Times New Roman"/>
                <w:sz w:val="20"/>
                <w:szCs w:val="20"/>
              </w:rPr>
            </w:pPr>
            <w:r w:rsidRPr="001E6476">
              <w:rPr>
                <w:rStyle w:val="8pt0pt"/>
                <w:rFonts w:ascii="Times New Roman" w:hAnsi="Times New Roman" w:cs="Times New Roman"/>
                <w:sz w:val="20"/>
                <w:szCs w:val="20"/>
              </w:rPr>
              <w:t>Ав</w:t>
            </w:r>
            <w:r>
              <w:rPr>
                <w:rStyle w:val="8pt0pt"/>
                <w:rFonts w:ascii="Times New Roman" w:hAnsi="Times New Roman" w:cs="Times New Roman"/>
                <w:sz w:val="20"/>
                <w:szCs w:val="20"/>
              </w:rPr>
              <w:t>томати</w:t>
            </w:r>
            <w:r w:rsidRPr="001E6476">
              <w:rPr>
                <w:rStyle w:val="8pt0pt"/>
                <w:rFonts w:ascii="Times New Roman" w:hAnsi="Times New Roman" w:cs="Times New Roman"/>
                <w:sz w:val="20"/>
                <w:szCs w:val="20"/>
              </w:rPr>
              <w:t>ческое принятие решения</w:t>
            </w:r>
          </w:p>
        </w:tc>
        <w:tc>
          <w:tcPr>
            <w:tcW w:w="7088" w:type="dxa"/>
          </w:tcPr>
          <w:p w:rsidR="001E6476" w:rsidRPr="001E6476" w:rsidRDefault="001E6476" w:rsidP="00DB4DAB">
            <w:pPr>
              <w:pStyle w:val="ac"/>
              <w:jc w:val="both"/>
              <w:rPr>
                <w:rFonts w:ascii="Times New Roman" w:hAnsi="Times New Roman" w:cs="Times New Roman"/>
                <w:sz w:val="20"/>
                <w:szCs w:val="20"/>
              </w:rPr>
            </w:pPr>
            <w:r w:rsidRPr="001E6476">
              <w:rPr>
                <w:rStyle w:val="8pt0pt"/>
                <w:rFonts w:ascii="Times New Roman" w:hAnsi="Times New Roman" w:cs="Times New Roman"/>
                <w:sz w:val="20"/>
                <w:szCs w:val="20"/>
              </w:rPr>
              <w:t>Надпись возникает,</w:t>
            </w:r>
            <w:r>
              <w:rPr>
                <w:rStyle w:val="8pt0pt"/>
                <w:rFonts w:ascii="Times New Roman" w:hAnsi="Times New Roman" w:cs="Times New Roman"/>
                <w:sz w:val="20"/>
                <w:szCs w:val="20"/>
              </w:rPr>
              <w:t xml:space="preserve"> когда</w:t>
            </w:r>
            <w:r w:rsidRPr="001E6476">
              <w:rPr>
                <w:rStyle w:val="8pt0pt"/>
                <w:rFonts w:ascii="Times New Roman" w:hAnsi="Times New Roman" w:cs="Times New Roman"/>
                <w:sz w:val="20"/>
                <w:szCs w:val="20"/>
              </w:rPr>
              <w:t xml:space="preserve"> данные бухг</w:t>
            </w:r>
            <w:r>
              <w:rPr>
                <w:rStyle w:val="8pt0pt"/>
                <w:rFonts w:ascii="Times New Roman" w:hAnsi="Times New Roman" w:cs="Times New Roman"/>
                <w:sz w:val="20"/>
                <w:szCs w:val="20"/>
              </w:rPr>
              <w:t>алтерской отчетности занесены в</w:t>
            </w:r>
            <w:r w:rsidRPr="001E6476">
              <w:rPr>
                <w:rStyle w:val="8pt0pt"/>
                <w:rFonts w:ascii="Times New Roman" w:hAnsi="Times New Roman" w:cs="Times New Roman"/>
                <w:sz w:val="20"/>
                <w:szCs w:val="20"/>
              </w:rPr>
              <w:t xml:space="preserve"> соот</w:t>
            </w:r>
            <w:r>
              <w:rPr>
                <w:rStyle w:val="8pt0pt"/>
                <w:rFonts w:ascii="Times New Roman" w:hAnsi="Times New Roman" w:cs="Times New Roman"/>
                <w:sz w:val="20"/>
                <w:szCs w:val="20"/>
              </w:rPr>
              <w:t>ветствующие ячейки шаблона (файл</w:t>
            </w:r>
            <w:r w:rsidRPr="001E6476">
              <w:rPr>
                <w:rStyle w:val="8pt0pt"/>
                <w:rFonts w:ascii="Times New Roman" w:hAnsi="Times New Roman" w:cs="Times New Roman"/>
                <w:sz w:val="20"/>
                <w:szCs w:val="20"/>
              </w:rPr>
              <w:t xml:space="preserve"> </w:t>
            </w:r>
            <w:r>
              <w:rPr>
                <w:rStyle w:val="8pt0pt"/>
                <w:rFonts w:ascii="Times New Roman" w:hAnsi="Times New Roman" w:cs="Times New Roman"/>
                <w:sz w:val="20"/>
                <w:szCs w:val="20"/>
                <w:lang w:val="en-US"/>
              </w:rPr>
              <w:t>E</w:t>
            </w:r>
            <w:r w:rsidRPr="001E6476">
              <w:rPr>
                <w:rStyle w:val="8pt0pt"/>
                <w:rFonts w:ascii="Times New Roman" w:hAnsi="Times New Roman" w:cs="Times New Roman"/>
                <w:sz w:val="20"/>
                <w:szCs w:val="20"/>
                <w:lang w:val="en-US"/>
              </w:rPr>
              <w:t>xcel</w:t>
            </w:r>
            <w:r w:rsidRPr="001E6476">
              <w:rPr>
                <w:rStyle w:val="8pt0pt"/>
                <w:rFonts w:ascii="Times New Roman" w:hAnsi="Times New Roman" w:cs="Times New Roman"/>
                <w:sz w:val="20"/>
                <w:szCs w:val="20"/>
              </w:rPr>
              <w:t>), однако остальные обяз</w:t>
            </w:r>
            <w:r w:rsidR="00A169C4">
              <w:rPr>
                <w:rStyle w:val="8pt0pt"/>
                <w:rFonts w:ascii="Times New Roman" w:hAnsi="Times New Roman" w:cs="Times New Roman"/>
                <w:sz w:val="20"/>
                <w:szCs w:val="20"/>
              </w:rPr>
              <w:t>ат</w:t>
            </w:r>
            <w:r w:rsidRPr="001E6476">
              <w:rPr>
                <w:rStyle w:val="8pt0pt"/>
                <w:rFonts w:ascii="Times New Roman" w:hAnsi="Times New Roman" w:cs="Times New Roman"/>
                <w:sz w:val="20"/>
                <w:szCs w:val="20"/>
              </w:rPr>
              <w:t xml:space="preserve">ельные для </w:t>
            </w:r>
            <w:r w:rsidR="00A169C4">
              <w:rPr>
                <w:rStyle w:val="8pt0pt"/>
                <w:rFonts w:ascii="Times New Roman" w:hAnsi="Times New Roman" w:cs="Times New Roman"/>
                <w:sz w:val="20"/>
                <w:szCs w:val="20"/>
              </w:rPr>
              <w:t>з</w:t>
            </w:r>
            <w:r w:rsidRPr="001E6476">
              <w:rPr>
                <w:rStyle w:val="8pt0pt"/>
                <w:rFonts w:ascii="Times New Roman" w:hAnsi="Times New Roman" w:cs="Times New Roman"/>
                <w:sz w:val="20"/>
                <w:szCs w:val="20"/>
              </w:rPr>
              <w:t>аполнен</w:t>
            </w:r>
            <w:r w:rsidR="00A169C4">
              <w:rPr>
                <w:rStyle w:val="8pt0pt"/>
                <w:rFonts w:ascii="Times New Roman" w:hAnsi="Times New Roman" w:cs="Times New Roman"/>
                <w:sz w:val="20"/>
                <w:szCs w:val="20"/>
              </w:rPr>
              <w:t>и</w:t>
            </w:r>
            <w:r w:rsidRPr="001E6476">
              <w:rPr>
                <w:rStyle w:val="8pt0pt"/>
                <w:rFonts w:ascii="Times New Roman" w:hAnsi="Times New Roman" w:cs="Times New Roman"/>
                <w:sz w:val="20"/>
                <w:szCs w:val="20"/>
              </w:rPr>
              <w:t>я ячейки пусты (отсут</w:t>
            </w:r>
            <w:r w:rsidR="00A169C4">
              <w:rPr>
                <w:rStyle w:val="8pt0pt"/>
                <w:rFonts w:ascii="Times New Roman" w:hAnsi="Times New Roman" w:cs="Times New Roman"/>
                <w:sz w:val="20"/>
                <w:szCs w:val="20"/>
              </w:rPr>
              <w:t>ст</w:t>
            </w:r>
            <w:r w:rsidRPr="001E6476">
              <w:rPr>
                <w:rStyle w:val="8pt0pt"/>
                <w:rFonts w:ascii="Times New Roman" w:hAnsi="Times New Roman" w:cs="Times New Roman"/>
                <w:sz w:val="20"/>
                <w:szCs w:val="20"/>
              </w:rPr>
              <w:t>вуют регистрационные данные или не указана сумма планируемо</w:t>
            </w:r>
            <w:r w:rsidR="00A169C4">
              <w:rPr>
                <w:rStyle w:val="8pt0pt"/>
                <w:rFonts w:ascii="Times New Roman" w:hAnsi="Times New Roman" w:cs="Times New Roman"/>
                <w:sz w:val="20"/>
                <w:szCs w:val="20"/>
              </w:rPr>
              <w:t>го</w:t>
            </w:r>
            <w:r w:rsidRPr="001E6476">
              <w:rPr>
                <w:rStyle w:val="8pt0pt"/>
                <w:rFonts w:ascii="Times New Roman" w:hAnsi="Times New Roman" w:cs="Times New Roman"/>
                <w:sz w:val="20"/>
                <w:szCs w:val="20"/>
              </w:rPr>
              <w:t xml:space="preserve"> договора). Надпись также может возникнуть в случае, если не полностью </w:t>
            </w:r>
            <w:r w:rsidR="00A169C4">
              <w:rPr>
                <w:rStyle w:val="8pt0pt"/>
                <w:rFonts w:ascii="Times New Roman" w:hAnsi="Times New Roman" w:cs="Times New Roman"/>
                <w:sz w:val="20"/>
                <w:szCs w:val="20"/>
              </w:rPr>
              <w:t>и</w:t>
            </w:r>
            <w:r w:rsidRPr="001E6476">
              <w:rPr>
                <w:rStyle w:val="8pt0pt"/>
                <w:rFonts w:ascii="Times New Roman" w:hAnsi="Times New Roman" w:cs="Times New Roman"/>
                <w:sz w:val="20"/>
                <w:szCs w:val="20"/>
              </w:rPr>
              <w:t xml:space="preserve">ли не верно проставлены галочки в полях, предусмотренных для качественной оценки </w:t>
            </w:r>
            <w:proofErr w:type="gramStart"/>
            <w:r w:rsidRPr="001E6476">
              <w:rPr>
                <w:rStyle w:val="8pt0pt"/>
                <w:rFonts w:ascii="Times New Roman" w:hAnsi="Times New Roman" w:cs="Times New Roman"/>
                <w:sz w:val="20"/>
                <w:szCs w:val="20"/>
              </w:rPr>
              <w:t>бизнес-рисков</w:t>
            </w:r>
            <w:proofErr w:type="gramEnd"/>
          </w:p>
        </w:tc>
      </w:tr>
      <w:tr w:rsidR="001E6476" w:rsidRPr="001E6476" w:rsidTr="0026348C">
        <w:tc>
          <w:tcPr>
            <w:tcW w:w="2376" w:type="dxa"/>
          </w:tcPr>
          <w:p w:rsidR="001E6476" w:rsidRPr="001E6476" w:rsidRDefault="001E6476" w:rsidP="001E6476">
            <w:pPr>
              <w:pStyle w:val="ac"/>
              <w:rPr>
                <w:rFonts w:ascii="Times New Roman" w:hAnsi="Times New Roman" w:cs="Times New Roman"/>
                <w:sz w:val="20"/>
                <w:szCs w:val="20"/>
              </w:rPr>
            </w:pPr>
            <w:r w:rsidRPr="001E6476">
              <w:rPr>
                <w:rStyle w:val="8pt0pt"/>
                <w:rFonts w:ascii="Times New Roman" w:hAnsi="Times New Roman" w:cs="Times New Roman"/>
                <w:sz w:val="20"/>
                <w:szCs w:val="20"/>
              </w:rPr>
              <w:t>Не соответствует (0)</w:t>
            </w:r>
          </w:p>
        </w:tc>
        <w:tc>
          <w:tcPr>
            <w:tcW w:w="7088" w:type="dxa"/>
          </w:tcPr>
          <w:p w:rsidR="001E6476" w:rsidRPr="001E6476" w:rsidRDefault="001E6476" w:rsidP="00DB4DAB">
            <w:pPr>
              <w:pStyle w:val="ac"/>
              <w:jc w:val="both"/>
              <w:rPr>
                <w:rFonts w:ascii="Times New Roman" w:hAnsi="Times New Roman" w:cs="Times New Roman"/>
                <w:sz w:val="20"/>
                <w:szCs w:val="20"/>
              </w:rPr>
            </w:pPr>
            <w:r w:rsidRPr="001E6476">
              <w:rPr>
                <w:rStyle w:val="8pt0pt"/>
                <w:rFonts w:ascii="Times New Roman" w:hAnsi="Times New Roman" w:cs="Times New Roman"/>
                <w:sz w:val="20"/>
                <w:szCs w:val="20"/>
              </w:rPr>
              <w:t>Такое автоматическое решение возникает в ситуации</w:t>
            </w:r>
            <w:r w:rsidR="00A169C4">
              <w:rPr>
                <w:rStyle w:val="8pt0pt"/>
                <w:rFonts w:ascii="Times New Roman" w:hAnsi="Times New Roman" w:cs="Times New Roman"/>
                <w:sz w:val="20"/>
                <w:szCs w:val="20"/>
              </w:rPr>
              <w:t>,</w:t>
            </w:r>
            <w:r w:rsidRPr="001E6476">
              <w:rPr>
                <w:rStyle w:val="8pt0pt"/>
                <w:rFonts w:ascii="Times New Roman" w:hAnsi="Times New Roman" w:cs="Times New Roman"/>
                <w:sz w:val="20"/>
                <w:szCs w:val="20"/>
              </w:rPr>
              <w:t xml:space="preserve"> когда компания-участница </w:t>
            </w:r>
            <w:r w:rsidR="00A169C4">
              <w:rPr>
                <w:rStyle w:val="8pt0pt"/>
                <w:rFonts w:ascii="Times New Roman" w:hAnsi="Times New Roman" w:cs="Times New Roman"/>
                <w:sz w:val="20"/>
                <w:szCs w:val="20"/>
              </w:rPr>
              <w:t>закупочной</w:t>
            </w:r>
            <w:r w:rsidRPr="001E6476">
              <w:rPr>
                <w:rStyle w:val="8pt0pt"/>
                <w:rFonts w:ascii="Times New Roman" w:hAnsi="Times New Roman" w:cs="Times New Roman"/>
                <w:sz w:val="20"/>
                <w:szCs w:val="20"/>
              </w:rPr>
              <w:t xml:space="preserve"> процедуры, будучи оценена согласно </w:t>
            </w:r>
            <w:proofErr w:type="spellStart"/>
            <w:r w:rsidRPr="001E6476">
              <w:rPr>
                <w:rStyle w:val="8pt0pt"/>
                <w:rFonts w:ascii="Times New Roman" w:hAnsi="Times New Roman" w:cs="Times New Roman"/>
                <w:sz w:val="20"/>
                <w:szCs w:val="20"/>
              </w:rPr>
              <w:t>балльно</w:t>
            </w:r>
            <w:proofErr w:type="spellEnd"/>
            <w:r w:rsidRPr="001E6476">
              <w:rPr>
                <w:rStyle w:val="8pt0pt"/>
                <w:rFonts w:ascii="Times New Roman" w:hAnsi="Times New Roman" w:cs="Times New Roman"/>
                <w:sz w:val="20"/>
                <w:szCs w:val="20"/>
              </w:rPr>
              <w:t>-вес</w:t>
            </w:r>
            <w:r w:rsidR="00A169C4">
              <w:rPr>
                <w:rStyle w:val="8pt0pt"/>
                <w:rFonts w:ascii="Times New Roman" w:hAnsi="Times New Roman" w:cs="Times New Roman"/>
                <w:sz w:val="20"/>
                <w:szCs w:val="20"/>
              </w:rPr>
              <w:t>ового подхода, набирает менее 0,</w:t>
            </w:r>
            <w:r w:rsidRPr="001E6476">
              <w:rPr>
                <w:rStyle w:val="8pt0pt"/>
                <w:rFonts w:ascii="Times New Roman" w:hAnsi="Times New Roman" w:cs="Times New Roman"/>
                <w:sz w:val="20"/>
                <w:szCs w:val="20"/>
              </w:rPr>
              <w:t>4&gt; баллов по шкале от 0 до 1.</w:t>
            </w:r>
          </w:p>
          <w:p w:rsidR="001E6476" w:rsidRPr="001E6476" w:rsidRDefault="001E6476" w:rsidP="00DB4DAB">
            <w:pPr>
              <w:pStyle w:val="ac"/>
              <w:jc w:val="both"/>
              <w:rPr>
                <w:rFonts w:ascii="Times New Roman" w:hAnsi="Times New Roman" w:cs="Times New Roman"/>
                <w:sz w:val="20"/>
                <w:szCs w:val="20"/>
              </w:rPr>
            </w:pPr>
            <w:r w:rsidRPr="00A169C4">
              <w:rPr>
                <w:rStyle w:val="8pt0pt"/>
                <w:rFonts w:ascii="Times New Roman" w:hAnsi="Times New Roman" w:cs="Times New Roman"/>
                <w:b/>
                <w:sz w:val="20"/>
                <w:szCs w:val="20"/>
              </w:rPr>
              <w:t>Действия Эксперт</w:t>
            </w:r>
            <w:r w:rsidR="00DB4DAB">
              <w:rPr>
                <w:rStyle w:val="8pt0pt"/>
                <w:rFonts w:ascii="Times New Roman" w:hAnsi="Times New Roman" w:cs="Times New Roman"/>
                <w:b/>
                <w:sz w:val="20"/>
                <w:szCs w:val="20"/>
              </w:rPr>
              <w:t>а</w:t>
            </w:r>
            <w:r w:rsidRPr="001E6476">
              <w:rPr>
                <w:rStyle w:val="8pt0pt"/>
                <w:rFonts w:ascii="Times New Roman" w:hAnsi="Times New Roman" w:cs="Times New Roman"/>
                <w:sz w:val="20"/>
                <w:szCs w:val="20"/>
              </w:rPr>
              <w:t xml:space="preserve">: </w:t>
            </w:r>
            <w:proofErr w:type="gramStart"/>
            <w:r w:rsidRPr="001E6476">
              <w:rPr>
                <w:rStyle w:val="8pt0pt"/>
                <w:rFonts w:ascii="Times New Roman" w:hAnsi="Times New Roman" w:cs="Times New Roman"/>
                <w:sz w:val="20"/>
                <w:szCs w:val="20"/>
              </w:rPr>
              <w:t xml:space="preserve">Эксперт либо </w:t>
            </w:r>
            <w:r w:rsidR="00DB4DAB">
              <w:rPr>
                <w:rStyle w:val="8pt0pt"/>
                <w:rFonts w:ascii="Times New Roman" w:hAnsi="Times New Roman" w:cs="Times New Roman"/>
                <w:sz w:val="20"/>
                <w:szCs w:val="20"/>
              </w:rPr>
              <w:t>подтверждает</w:t>
            </w:r>
            <w:r w:rsidRPr="001E6476">
              <w:rPr>
                <w:rStyle w:val="8pt0pt"/>
                <w:rFonts w:ascii="Times New Roman" w:hAnsi="Times New Roman" w:cs="Times New Roman"/>
                <w:sz w:val="20"/>
                <w:szCs w:val="20"/>
              </w:rPr>
              <w:t xml:space="preserve"> автоматически выставленную оценку о несоответствии с присвоением участнику закупочной процедуры оценки 0 по </w:t>
            </w:r>
            <w:r w:rsidR="00DB4DAB">
              <w:rPr>
                <w:rStyle w:val="8pt0pt"/>
                <w:rFonts w:ascii="Times New Roman" w:hAnsi="Times New Roman" w:cs="Times New Roman"/>
                <w:sz w:val="20"/>
                <w:szCs w:val="20"/>
              </w:rPr>
              <w:t>пятибалльной</w:t>
            </w:r>
            <w:r w:rsidRPr="001E6476">
              <w:rPr>
                <w:rStyle w:val="8pt0pt"/>
                <w:rFonts w:ascii="Times New Roman" w:hAnsi="Times New Roman" w:cs="Times New Roman"/>
                <w:sz w:val="20"/>
                <w:szCs w:val="20"/>
              </w:rPr>
              <w:t xml:space="preserve"> шкале, либо, в случае если имеется дос</w:t>
            </w:r>
            <w:r w:rsidR="00DB4DAB">
              <w:rPr>
                <w:rStyle w:val="8pt0pt"/>
                <w:rFonts w:ascii="Times New Roman" w:hAnsi="Times New Roman" w:cs="Times New Roman"/>
                <w:sz w:val="20"/>
                <w:szCs w:val="20"/>
              </w:rPr>
              <w:t>таточное</w:t>
            </w:r>
            <w:r w:rsidRPr="001E6476">
              <w:rPr>
                <w:rStyle w:val="8pt0pt"/>
                <w:rFonts w:ascii="Times New Roman" w:hAnsi="Times New Roman" w:cs="Times New Roman"/>
                <w:sz w:val="20"/>
                <w:szCs w:val="20"/>
              </w:rPr>
              <w:t xml:space="preserve"> основание, предоставив необходимое обоснование, повышает оценку до «Соответствует», при этом опенка по пятибалльной шкале, если иное </w:t>
            </w:r>
            <w:r w:rsidR="00DB4DAB">
              <w:rPr>
                <w:rStyle w:val="8pt0pt"/>
                <w:rFonts w:ascii="Times New Roman" w:hAnsi="Times New Roman" w:cs="Times New Roman"/>
                <w:sz w:val="20"/>
                <w:szCs w:val="20"/>
              </w:rPr>
              <w:t>специально не оговорено в Метод</w:t>
            </w:r>
            <w:r w:rsidRPr="001E6476">
              <w:rPr>
                <w:rStyle w:val="8pt0pt"/>
                <w:rFonts w:ascii="Times New Roman" w:hAnsi="Times New Roman" w:cs="Times New Roman"/>
                <w:sz w:val="20"/>
                <w:szCs w:val="20"/>
              </w:rPr>
              <w:t xml:space="preserve">ике, </w:t>
            </w:r>
            <w:r w:rsidR="00DB4DAB">
              <w:rPr>
                <w:rStyle w:val="8pt0pt"/>
                <w:rFonts w:ascii="Times New Roman" w:hAnsi="Times New Roman" w:cs="Times New Roman"/>
                <w:sz w:val="20"/>
                <w:szCs w:val="20"/>
              </w:rPr>
              <w:t>н</w:t>
            </w:r>
            <w:r w:rsidRPr="001E6476">
              <w:rPr>
                <w:rStyle w:val="8pt0pt"/>
                <w:rFonts w:ascii="Times New Roman" w:hAnsi="Times New Roman" w:cs="Times New Roman"/>
                <w:sz w:val="20"/>
                <w:szCs w:val="20"/>
              </w:rPr>
              <w:t xml:space="preserve">а оценочной стадии не должна превышать </w:t>
            </w:r>
            <w:r w:rsidR="00DB4DAB">
              <w:rPr>
                <w:rStyle w:val="8pt0pt"/>
                <w:rFonts w:ascii="Times New Roman" w:hAnsi="Times New Roman" w:cs="Times New Roman"/>
                <w:sz w:val="20"/>
                <w:szCs w:val="20"/>
              </w:rPr>
              <w:t>1</w:t>
            </w:r>
            <w:r w:rsidRPr="001E6476">
              <w:rPr>
                <w:rStyle w:val="8pt0pt"/>
                <w:rFonts w:ascii="Times New Roman" w:hAnsi="Times New Roman" w:cs="Times New Roman"/>
                <w:sz w:val="20"/>
                <w:szCs w:val="20"/>
              </w:rPr>
              <w:t xml:space="preserve"> (минимально допустимый уровень)</w:t>
            </w:r>
            <w:proofErr w:type="gramEnd"/>
          </w:p>
        </w:tc>
      </w:tr>
      <w:tr w:rsidR="001E6476" w:rsidRPr="001E6476" w:rsidTr="0026348C">
        <w:tc>
          <w:tcPr>
            <w:tcW w:w="2376" w:type="dxa"/>
          </w:tcPr>
          <w:p w:rsidR="001E6476" w:rsidRPr="001E6476" w:rsidRDefault="001E6476" w:rsidP="001E6476">
            <w:pPr>
              <w:pStyle w:val="ac"/>
              <w:rPr>
                <w:rFonts w:ascii="Times New Roman" w:hAnsi="Times New Roman" w:cs="Times New Roman"/>
                <w:sz w:val="20"/>
                <w:szCs w:val="20"/>
              </w:rPr>
            </w:pPr>
            <w:r w:rsidRPr="001E6476">
              <w:rPr>
                <w:rStyle w:val="8pt0pt"/>
                <w:rFonts w:ascii="Times New Roman" w:hAnsi="Times New Roman" w:cs="Times New Roman"/>
                <w:sz w:val="20"/>
                <w:szCs w:val="20"/>
              </w:rPr>
              <w:lastRenderedPageBreak/>
              <w:t>Не соответствует (0) имеются</w:t>
            </w:r>
            <w:r w:rsidR="00BD19C1">
              <w:rPr>
                <w:rStyle w:val="8pt0pt"/>
                <w:rFonts w:ascii="Times New Roman" w:hAnsi="Times New Roman" w:cs="Times New Roman"/>
                <w:sz w:val="20"/>
                <w:szCs w:val="20"/>
              </w:rPr>
              <w:t xml:space="preserve"> </w:t>
            </w:r>
            <w:proofErr w:type="gramStart"/>
            <w:r w:rsidR="00BD19C1">
              <w:rPr>
                <w:rStyle w:val="8pt0pt"/>
                <w:rFonts w:ascii="Times New Roman" w:hAnsi="Times New Roman" w:cs="Times New Roman"/>
                <w:sz w:val="20"/>
                <w:szCs w:val="20"/>
              </w:rPr>
              <w:t>стоп-</w:t>
            </w:r>
            <w:r w:rsidRPr="001E6476">
              <w:rPr>
                <w:rStyle w:val="8pt0pt"/>
                <w:rFonts w:ascii="Times New Roman" w:hAnsi="Times New Roman" w:cs="Times New Roman"/>
                <w:sz w:val="20"/>
                <w:szCs w:val="20"/>
              </w:rPr>
              <w:t>факторы</w:t>
            </w:r>
            <w:proofErr w:type="gramEnd"/>
          </w:p>
        </w:tc>
        <w:tc>
          <w:tcPr>
            <w:tcW w:w="7088" w:type="dxa"/>
          </w:tcPr>
          <w:p w:rsidR="001E6476" w:rsidRPr="001E6476" w:rsidRDefault="001E6476" w:rsidP="00BD19C1">
            <w:pPr>
              <w:pStyle w:val="ac"/>
              <w:jc w:val="both"/>
              <w:rPr>
                <w:rFonts w:ascii="Times New Roman" w:hAnsi="Times New Roman" w:cs="Times New Roman"/>
                <w:sz w:val="20"/>
                <w:szCs w:val="20"/>
              </w:rPr>
            </w:pPr>
            <w:r w:rsidRPr="001E6476">
              <w:rPr>
                <w:rStyle w:val="8pt0pt"/>
                <w:rFonts w:ascii="Times New Roman" w:hAnsi="Times New Roman" w:cs="Times New Roman"/>
                <w:sz w:val="20"/>
                <w:szCs w:val="20"/>
              </w:rPr>
              <w:t>Надпись возникает, когда независимо от набранного количества баллов по шкале от 0 до 1 для о</w:t>
            </w:r>
            <w:r w:rsidR="00BD19C1">
              <w:rPr>
                <w:rStyle w:val="8pt0pt"/>
                <w:rFonts w:ascii="Times New Roman" w:hAnsi="Times New Roman" w:cs="Times New Roman"/>
                <w:sz w:val="20"/>
                <w:szCs w:val="20"/>
              </w:rPr>
              <w:t>цениваемо</w:t>
            </w:r>
            <w:r w:rsidRPr="001E6476">
              <w:rPr>
                <w:rStyle w:val="8pt0pt"/>
                <w:rFonts w:ascii="Times New Roman" w:hAnsi="Times New Roman" w:cs="Times New Roman"/>
                <w:sz w:val="20"/>
                <w:szCs w:val="20"/>
              </w:rPr>
              <w:t>й компании реализуется хотя бы одни из стоп-факторов</w:t>
            </w:r>
          </w:p>
          <w:p w:rsidR="001E6476" w:rsidRPr="001E6476" w:rsidRDefault="001E6476" w:rsidP="00BD19C1">
            <w:pPr>
              <w:pStyle w:val="ac"/>
              <w:jc w:val="both"/>
              <w:rPr>
                <w:rFonts w:ascii="Times New Roman" w:hAnsi="Times New Roman" w:cs="Times New Roman"/>
                <w:sz w:val="20"/>
                <w:szCs w:val="20"/>
              </w:rPr>
            </w:pPr>
            <w:r w:rsidRPr="00BD19C1">
              <w:rPr>
                <w:rStyle w:val="8pt0pt"/>
                <w:rFonts w:ascii="Times New Roman" w:hAnsi="Times New Roman" w:cs="Times New Roman"/>
                <w:b/>
                <w:sz w:val="20"/>
                <w:szCs w:val="20"/>
              </w:rPr>
              <w:t>Действия Эксперта:</w:t>
            </w:r>
            <w:r w:rsidRPr="001E6476">
              <w:rPr>
                <w:rStyle w:val="8pt0pt"/>
                <w:rFonts w:ascii="Times New Roman" w:hAnsi="Times New Roman" w:cs="Times New Roman"/>
                <w:sz w:val="20"/>
                <w:szCs w:val="20"/>
              </w:rPr>
              <w:t xml:space="preserve"> Эксперт </w:t>
            </w:r>
            <w:r w:rsidR="00BD19C1">
              <w:rPr>
                <w:rStyle w:val="8pt0pt"/>
                <w:rFonts w:ascii="Times New Roman" w:hAnsi="Times New Roman" w:cs="Times New Roman"/>
                <w:sz w:val="20"/>
                <w:szCs w:val="20"/>
              </w:rPr>
              <w:t>ли</w:t>
            </w:r>
            <w:r w:rsidRPr="001E6476">
              <w:rPr>
                <w:rStyle w:val="8pt0pt"/>
                <w:rFonts w:ascii="Times New Roman" w:hAnsi="Times New Roman" w:cs="Times New Roman"/>
                <w:sz w:val="20"/>
                <w:szCs w:val="20"/>
              </w:rPr>
              <w:t>бо подтверждает автоматически вы</w:t>
            </w:r>
            <w:r w:rsidR="00BD19C1">
              <w:rPr>
                <w:rStyle w:val="8pt0pt"/>
                <w:rFonts w:ascii="Times New Roman" w:hAnsi="Times New Roman" w:cs="Times New Roman"/>
                <w:sz w:val="20"/>
                <w:szCs w:val="20"/>
              </w:rPr>
              <w:t>ста</w:t>
            </w:r>
            <w:r w:rsidRPr="001E6476">
              <w:rPr>
                <w:rStyle w:val="8pt0pt"/>
                <w:rFonts w:ascii="Times New Roman" w:hAnsi="Times New Roman" w:cs="Times New Roman"/>
                <w:sz w:val="20"/>
                <w:szCs w:val="20"/>
              </w:rPr>
              <w:t>вленную опенку о несоответствии с присвоением участнику закупочной процедуры о</w:t>
            </w:r>
            <w:r w:rsidR="00BD19C1">
              <w:rPr>
                <w:rStyle w:val="8pt0pt"/>
                <w:rFonts w:ascii="Times New Roman" w:hAnsi="Times New Roman" w:cs="Times New Roman"/>
                <w:sz w:val="20"/>
                <w:szCs w:val="20"/>
              </w:rPr>
              <w:t>ц</w:t>
            </w:r>
            <w:r w:rsidRPr="001E6476">
              <w:rPr>
                <w:rStyle w:val="8pt0pt"/>
                <w:rFonts w:ascii="Times New Roman" w:hAnsi="Times New Roman" w:cs="Times New Roman"/>
                <w:sz w:val="20"/>
                <w:szCs w:val="20"/>
              </w:rPr>
              <w:t xml:space="preserve">енки 0 по пятибалльной шкале, либо, в случае если </w:t>
            </w:r>
            <w:r w:rsidR="00BD19C1">
              <w:rPr>
                <w:rStyle w:val="8pt0pt"/>
                <w:rFonts w:ascii="Times New Roman" w:hAnsi="Times New Roman" w:cs="Times New Roman"/>
                <w:sz w:val="20"/>
                <w:szCs w:val="20"/>
              </w:rPr>
              <w:t>имеется</w:t>
            </w:r>
            <w:r w:rsidRPr="001E6476">
              <w:rPr>
                <w:rStyle w:val="8pt0pt"/>
                <w:rFonts w:ascii="Times New Roman" w:hAnsi="Times New Roman" w:cs="Times New Roman"/>
                <w:sz w:val="20"/>
                <w:szCs w:val="20"/>
              </w:rPr>
              <w:t xml:space="preserve"> дос</w:t>
            </w:r>
            <w:r w:rsidR="00BD19C1">
              <w:rPr>
                <w:rStyle w:val="8pt0pt"/>
                <w:rFonts w:ascii="Times New Roman" w:hAnsi="Times New Roman" w:cs="Times New Roman"/>
                <w:sz w:val="20"/>
                <w:szCs w:val="20"/>
              </w:rPr>
              <w:t>т</w:t>
            </w:r>
            <w:r w:rsidRPr="001E6476">
              <w:rPr>
                <w:rStyle w:val="8pt0pt"/>
                <w:rFonts w:ascii="Times New Roman" w:hAnsi="Times New Roman" w:cs="Times New Roman"/>
                <w:sz w:val="20"/>
                <w:szCs w:val="20"/>
              </w:rPr>
              <w:t>а</w:t>
            </w:r>
            <w:r w:rsidR="00BD19C1">
              <w:rPr>
                <w:rStyle w:val="8pt0pt"/>
                <w:rFonts w:ascii="Times New Roman" w:hAnsi="Times New Roman" w:cs="Times New Roman"/>
                <w:sz w:val="20"/>
                <w:szCs w:val="20"/>
              </w:rPr>
              <w:t>то</w:t>
            </w:r>
            <w:r w:rsidRPr="001E6476">
              <w:rPr>
                <w:rStyle w:val="8pt0pt"/>
                <w:rFonts w:ascii="Times New Roman" w:hAnsi="Times New Roman" w:cs="Times New Roman"/>
                <w:sz w:val="20"/>
                <w:szCs w:val="20"/>
              </w:rPr>
              <w:t>чное основание, предоставив необходимое обоснование, повышаем оценку до «</w:t>
            </w:r>
            <w:r w:rsidR="00BD19C1" w:rsidRPr="001E6476">
              <w:rPr>
                <w:rStyle w:val="8pt0pt"/>
                <w:rFonts w:ascii="Times New Roman" w:hAnsi="Times New Roman" w:cs="Times New Roman"/>
                <w:sz w:val="20"/>
                <w:szCs w:val="20"/>
              </w:rPr>
              <w:t>Соответствует</w:t>
            </w:r>
            <w:r w:rsidRPr="001E6476">
              <w:rPr>
                <w:rStyle w:val="8pt0pt"/>
                <w:rFonts w:ascii="Times New Roman" w:hAnsi="Times New Roman" w:cs="Times New Roman"/>
                <w:sz w:val="20"/>
                <w:szCs w:val="20"/>
              </w:rPr>
              <w:t xml:space="preserve">». </w:t>
            </w:r>
            <w:r w:rsidR="00BD19C1">
              <w:rPr>
                <w:rStyle w:val="8pt0pt"/>
                <w:rFonts w:ascii="Times New Roman" w:hAnsi="Times New Roman" w:cs="Times New Roman"/>
                <w:sz w:val="20"/>
                <w:szCs w:val="20"/>
              </w:rPr>
              <w:t>П</w:t>
            </w:r>
            <w:r w:rsidRPr="001E6476">
              <w:rPr>
                <w:rStyle w:val="8pt0pt"/>
                <w:rFonts w:ascii="Times New Roman" w:hAnsi="Times New Roman" w:cs="Times New Roman"/>
                <w:sz w:val="20"/>
                <w:szCs w:val="20"/>
              </w:rPr>
              <w:t>ри э</w:t>
            </w:r>
            <w:r w:rsidR="00BD19C1">
              <w:rPr>
                <w:rStyle w:val="8pt0pt"/>
                <w:rFonts w:ascii="Times New Roman" w:hAnsi="Times New Roman" w:cs="Times New Roman"/>
                <w:sz w:val="20"/>
                <w:szCs w:val="20"/>
              </w:rPr>
              <w:t>то</w:t>
            </w:r>
            <w:r w:rsidRPr="001E6476">
              <w:rPr>
                <w:rStyle w:val="8pt0pt"/>
                <w:rFonts w:ascii="Times New Roman" w:hAnsi="Times New Roman" w:cs="Times New Roman"/>
                <w:sz w:val="20"/>
                <w:szCs w:val="20"/>
              </w:rPr>
              <w:t xml:space="preserve">м оценка по </w:t>
            </w:r>
            <w:r w:rsidR="00BD19C1">
              <w:rPr>
                <w:rStyle w:val="8pt0pt"/>
                <w:rFonts w:ascii="Times New Roman" w:hAnsi="Times New Roman" w:cs="Times New Roman"/>
                <w:sz w:val="20"/>
                <w:szCs w:val="20"/>
              </w:rPr>
              <w:t>пятибалльной</w:t>
            </w:r>
            <w:r w:rsidRPr="001E6476">
              <w:rPr>
                <w:rStyle w:val="8pt0pt"/>
                <w:rFonts w:ascii="Times New Roman" w:hAnsi="Times New Roman" w:cs="Times New Roman"/>
                <w:sz w:val="20"/>
                <w:szCs w:val="20"/>
              </w:rPr>
              <w:t xml:space="preserve"> шкале, если иное специально не оговорено в Методике, на оценочной ста</w:t>
            </w:r>
            <w:r w:rsidR="00BD19C1">
              <w:rPr>
                <w:rStyle w:val="8pt0pt"/>
                <w:rFonts w:ascii="Times New Roman" w:hAnsi="Times New Roman" w:cs="Times New Roman"/>
                <w:sz w:val="20"/>
                <w:szCs w:val="20"/>
              </w:rPr>
              <w:t>д</w:t>
            </w:r>
            <w:r w:rsidRPr="001E6476">
              <w:rPr>
                <w:rStyle w:val="8pt0pt"/>
                <w:rFonts w:ascii="Times New Roman" w:hAnsi="Times New Roman" w:cs="Times New Roman"/>
                <w:sz w:val="20"/>
                <w:szCs w:val="20"/>
              </w:rPr>
              <w:t>ии не должна превышать 1 (минимально допустимый уровень)</w:t>
            </w:r>
          </w:p>
        </w:tc>
      </w:tr>
      <w:tr w:rsidR="001E6476" w:rsidRPr="001E6476" w:rsidTr="0026348C">
        <w:tc>
          <w:tcPr>
            <w:tcW w:w="2376" w:type="dxa"/>
          </w:tcPr>
          <w:p w:rsidR="001E6476" w:rsidRPr="001E6476" w:rsidRDefault="001E6476" w:rsidP="001E6476">
            <w:pPr>
              <w:pStyle w:val="ac"/>
              <w:rPr>
                <w:rFonts w:ascii="Times New Roman" w:hAnsi="Times New Roman" w:cs="Times New Roman"/>
                <w:sz w:val="20"/>
                <w:szCs w:val="20"/>
              </w:rPr>
            </w:pPr>
            <w:r w:rsidRPr="001E6476">
              <w:rPr>
                <w:rStyle w:val="8pt0pt"/>
                <w:rFonts w:ascii="Times New Roman" w:hAnsi="Times New Roman" w:cs="Times New Roman"/>
                <w:sz w:val="20"/>
                <w:szCs w:val="20"/>
              </w:rPr>
              <w:t xml:space="preserve">Необходимо участие эксперта (0) имеются </w:t>
            </w:r>
            <w:proofErr w:type="gramStart"/>
            <w:r w:rsidRPr="001E6476">
              <w:rPr>
                <w:rStyle w:val="8pt0pt"/>
                <w:rFonts w:ascii="Times New Roman" w:hAnsi="Times New Roman" w:cs="Times New Roman"/>
                <w:sz w:val="20"/>
                <w:szCs w:val="20"/>
              </w:rPr>
              <w:t>риск-факторы</w:t>
            </w:r>
            <w:proofErr w:type="gramEnd"/>
          </w:p>
        </w:tc>
        <w:tc>
          <w:tcPr>
            <w:tcW w:w="7088" w:type="dxa"/>
          </w:tcPr>
          <w:p w:rsidR="001E6476" w:rsidRPr="001E6476" w:rsidRDefault="00BD19C1" w:rsidP="00BD19C1">
            <w:pPr>
              <w:pStyle w:val="ac"/>
              <w:jc w:val="both"/>
              <w:rPr>
                <w:rFonts w:ascii="Times New Roman" w:hAnsi="Times New Roman" w:cs="Times New Roman"/>
                <w:sz w:val="20"/>
                <w:szCs w:val="20"/>
              </w:rPr>
            </w:pPr>
            <w:r>
              <w:rPr>
                <w:rStyle w:val="8pt0pt"/>
                <w:rFonts w:ascii="Times New Roman" w:hAnsi="Times New Roman" w:cs="Times New Roman"/>
                <w:sz w:val="20"/>
                <w:szCs w:val="20"/>
              </w:rPr>
              <w:t>Т</w:t>
            </w:r>
            <w:r w:rsidR="001E6476" w:rsidRPr="001E6476">
              <w:rPr>
                <w:rStyle w:val="8pt0pt"/>
                <w:rFonts w:ascii="Times New Roman" w:hAnsi="Times New Roman" w:cs="Times New Roman"/>
                <w:sz w:val="20"/>
                <w:szCs w:val="20"/>
              </w:rPr>
              <w:t>акое автоматическое решение соо</w:t>
            </w:r>
            <w:r>
              <w:rPr>
                <w:rStyle w:val="8pt0pt"/>
                <w:rFonts w:ascii="Times New Roman" w:hAnsi="Times New Roman" w:cs="Times New Roman"/>
                <w:sz w:val="20"/>
                <w:szCs w:val="20"/>
              </w:rPr>
              <w:t>тве</w:t>
            </w:r>
            <w:r w:rsidR="001E6476" w:rsidRPr="001E6476">
              <w:rPr>
                <w:rStyle w:val="8pt0pt"/>
                <w:rFonts w:ascii="Times New Roman" w:hAnsi="Times New Roman" w:cs="Times New Roman"/>
                <w:sz w:val="20"/>
                <w:szCs w:val="20"/>
              </w:rPr>
              <w:t>т</w:t>
            </w:r>
            <w:r>
              <w:rPr>
                <w:rStyle w:val="8pt0pt"/>
                <w:rFonts w:ascii="Times New Roman" w:hAnsi="Times New Roman" w:cs="Times New Roman"/>
                <w:sz w:val="20"/>
                <w:szCs w:val="20"/>
              </w:rPr>
              <w:t>ст</w:t>
            </w:r>
            <w:r w:rsidR="001E6476" w:rsidRPr="001E6476">
              <w:rPr>
                <w:rStyle w:val="8pt0pt"/>
                <w:rFonts w:ascii="Times New Roman" w:hAnsi="Times New Roman" w:cs="Times New Roman"/>
                <w:sz w:val="20"/>
                <w:szCs w:val="20"/>
              </w:rPr>
              <w:t>вует ситуации, когда ком</w:t>
            </w:r>
            <w:r>
              <w:rPr>
                <w:rStyle w:val="8pt0pt"/>
                <w:rFonts w:ascii="Times New Roman" w:hAnsi="Times New Roman" w:cs="Times New Roman"/>
                <w:sz w:val="20"/>
                <w:szCs w:val="20"/>
              </w:rPr>
              <w:t>п</w:t>
            </w:r>
            <w:r w:rsidR="001E6476" w:rsidRPr="001E6476">
              <w:rPr>
                <w:rStyle w:val="8pt0pt"/>
                <w:rFonts w:ascii="Times New Roman" w:hAnsi="Times New Roman" w:cs="Times New Roman"/>
                <w:sz w:val="20"/>
                <w:szCs w:val="20"/>
              </w:rPr>
              <w:t>ан</w:t>
            </w:r>
            <w:r>
              <w:rPr>
                <w:rStyle w:val="8pt0pt"/>
                <w:rFonts w:ascii="Times New Roman" w:hAnsi="Times New Roman" w:cs="Times New Roman"/>
                <w:sz w:val="20"/>
                <w:szCs w:val="20"/>
              </w:rPr>
              <w:t>и</w:t>
            </w:r>
            <w:r w:rsidR="001E6476" w:rsidRPr="001E6476">
              <w:rPr>
                <w:rStyle w:val="8pt0pt"/>
                <w:rFonts w:ascii="Times New Roman" w:hAnsi="Times New Roman" w:cs="Times New Roman"/>
                <w:sz w:val="20"/>
                <w:szCs w:val="20"/>
              </w:rPr>
              <w:t>я-уча</w:t>
            </w:r>
            <w:r>
              <w:rPr>
                <w:rStyle w:val="8pt0pt"/>
                <w:rFonts w:ascii="Times New Roman" w:hAnsi="Times New Roman" w:cs="Times New Roman"/>
                <w:sz w:val="20"/>
                <w:szCs w:val="20"/>
              </w:rPr>
              <w:t>стн</w:t>
            </w:r>
            <w:r w:rsidR="001E6476" w:rsidRPr="001E6476">
              <w:rPr>
                <w:rStyle w:val="8pt0pt"/>
                <w:rFonts w:ascii="Times New Roman" w:hAnsi="Times New Roman" w:cs="Times New Roman"/>
                <w:sz w:val="20"/>
                <w:szCs w:val="20"/>
              </w:rPr>
              <w:t>и</w:t>
            </w:r>
            <w:r>
              <w:rPr>
                <w:rStyle w:val="8pt0pt"/>
                <w:rFonts w:ascii="Times New Roman" w:hAnsi="Times New Roman" w:cs="Times New Roman"/>
                <w:sz w:val="20"/>
                <w:szCs w:val="20"/>
              </w:rPr>
              <w:t>ц</w:t>
            </w:r>
            <w:r w:rsidR="001E6476" w:rsidRPr="001E6476">
              <w:rPr>
                <w:rStyle w:val="8pt0pt"/>
                <w:rFonts w:ascii="Times New Roman" w:hAnsi="Times New Roman" w:cs="Times New Roman"/>
                <w:sz w:val="20"/>
                <w:szCs w:val="20"/>
              </w:rPr>
              <w:t xml:space="preserve">а закупочной </w:t>
            </w:r>
            <w:r>
              <w:rPr>
                <w:rStyle w:val="8pt0pt"/>
                <w:rFonts w:ascii="Times New Roman" w:hAnsi="Times New Roman" w:cs="Times New Roman"/>
                <w:sz w:val="20"/>
                <w:szCs w:val="20"/>
              </w:rPr>
              <w:t>процедуры набирает от 0,45 до 0,</w:t>
            </w:r>
            <w:r w:rsidR="001E6476" w:rsidRPr="001E6476">
              <w:rPr>
                <w:rStyle w:val="8pt0pt"/>
                <w:rFonts w:ascii="Times New Roman" w:hAnsi="Times New Roman" w:cs="Times New Roman"/>
                <w:sz w:val="20"/>
                <w:szCs w:val="20"/>
              </w:rPr>
              <w:t xml:space="preserve">5 баллов </w:t>
            </w:r>
            <w:r>
              <w:rPr>
                <w:rStyle w:val="8pt0pt"/>
                <w:rFonts w:ascii="Times New Roman" w:hAnsi="Times New Roman" w:cs="Times New Roman"/>
                <w:sz w:val="20"/>
                <w:szCs w:val="20"/>
              </w:rPr>
              <w:t>п</w:t>
            </w:r>
            <w:r w:rsidR="001E6476" w:rsidRPr="001E6476">
              <w:rPr>
                <w:rStyle w:val="8pt0pt"/>
                <w:rFonts w:ascii="Times New Roman" w:hAnsi="Times New Roman" w:cs="Times New Roman"/>
                <w:sz w:val="20"/>
                <w:szCs w:val="20"/>
              </w:rPr>
              <w:t>о шкале от 0 до 1 (пограничная с</w:t>
            </w:r>
            <w:r>
              <w:rPr>
                <w:rStyle w:val="8pt0pt"/>
                <w:rFonts w:ascii="Times New Roman" w:hAnsi="Times New Roman" w:cs="Times New Roman"/>
                <w:sz w:val="20"/>
                <w:szCs w:val="20"/>
              </w:rPr>
              <w:t>итуаци</w:t>
            </w:r>
            <w:r w:rsidR="001E6476" w:rsidRPr="001E6476">
              <w:rPr>
                <w:rStyle w:val="8pt0pt"/>
                <w:rFonts w:ascii="Times New Roman" w:hAnsi="Times New Roman" w:cs="Times New Roman"/>
                <w:sz w:val="20"/>
                <w:szCs w:val="20"/>
              </w:rPr>
              <w:t xml:space="preserve">я). При этом имеется не более двух </w:t>
            </w:r>
            <w:proofErr w:type="gramStart"/>
            <w:r w:rsidR="001E6476" w:rsidRPr="001E6476">
              <w:rPr>
                <w:rStyle w:val="8pt0pt"/>
                <w:rFonts w:ascii="Times New Roman" w:hAnsi="Times New Roman" w:cs="Times New Roman"/>
                <w:sz w:val="20"/>
                <w:szCs w:val="20"/>
              </w:rPr>
              <w:t>р</w:t>
            </w:r>
            <w:r>
              <w:rPr>
                <w:rStyle w:val="8pt0pt"/>
                <w:rFonts w:ascii="Times New Roman" w:hAnsi="Times New Roman" w:cs="Times New Roman"/>
                <w:sz w:val="20"/>
                <w:szCs w:val="20"/>
              </w:rPr>
              <w:t>и</w:t>
            </w:r>
            <w:r w:rsidR="001E6476" w:rsidRPr="001E6476">
              <w:rPr>
                <w:rStyle w:val="8pt0pt"/>
                <w:rFonts w:ascii="Times New Roman" w:hAnsi="Times New Roman" w:cs="Times New Roman"/>
                <w:sz w:val="20"/>
                <w:szCs w:val="20"/>
              </w:rPr>
              <w:t>ск-фак</w:t>
            </w:r>
            <w:r>
              <w:rPr>
                <w:rStyle w:val="8pt0pt"/>
                <w:rFonts w:ascii="Times New Roman" w:hAnsi="Times New Roman" w:cs="Times New Roman"/>
                <w:sz w:val="20"/>
                <w:szCs w:val="20"/>
              </w:rPr>
              <w:t>то</w:t>
            </w:r>
            <w:r w:rsidR="001E6476" w:rsidRPr="001E6476">
              <w:rPr>
                <w:rStyle w:val="8pt0pt"/>
                <w:rFonts w:ascii="Times New Roman" w:hAnsi="Times New Roman" w:cs="Times New Roman"/>
                <w:sz w:val="20"/>
                <w:szCs w:val="20"/>
              </w:rPr>
              <w:t>ров</w:t>
            </w:r>
            <w:proofErr w:type="gramEnd"/>
            <w:r>
              <w:rPr>
                <w:rStyle w:val="8pt0pt"/>
                <w:rFonts w:ascii="Times New Roman" w:hAnsi="Times New Roman" w:cs="Times New Roman"/>
                <w:sz w:val="20"/>
                <w:szCs w:val="20"/>
              </w:rPr>
              <w:t>.</w:t>
            </w:r>
          </w:p>
          <w:p w:rsidR="001E6476" w:rsidRPr="001E6476" w:rsidRDefault="00BD19C1" w:rsidP="00BD19C1">
            <w:pPr>
              <w:pStyle w:val="ac"/>
              <w:rPr>
                <w:rFonts w:ascii="Times New Roman" w:hAnsi="Times New Roman" w:cs="Times New Roman"/>
                <w:sz w:val="20"/>
                <w:szCs w:val="20"/>
              </w:rPr>
            </w:pPr>
            <w:proofErr w:type="gramStart"/>
            <w:r w:rsidRPr="00BD19C1">
              <w:rPr>
                <w:rStyle w:val="8pt0pt"/>
                <w:rFonts w:ascii="Times New Roman" w:hAnsi="Times New Roman" w:cs="Times New Roman"/>
                <w:b/>
                <w:sz w:val="20"/>
                <w:szCs w:val="20"/>
              </w:rPr>
              <w:t>Действи</w:t>
            </w:r>
            <w:r w:rsidR="001E6476" w:rsidRPr="00BD19C1">
              <w:rPr>
                <w:rStyle w:val="8pt0pt"/>
                <w:rFonts w:ascii="Times New Roman" w:hAnsi="Times New Roman" w:cs="Times New Roman"/>
                <w:b/>
                <w:sz w:val="20"/>
                <w:szCs w:val="20"/>
              </w:rPr>
              <w:t>я Эксперта:</w:t>
            </w:r>
            <w:r w:rsidR="001E6476" w:rsidRPr="001E6476">
              <w:rPr>
                <w:rStyle w:val="8pt0pt"/>
                <w:rFonts w:ascii="Times New Roman" w:hAnsi="Times New Roman" w:cs="Times New Roman"/>
                <w:sz w:val="20"/>
                <w:szCs w:val="20"/>
              </w:rPr>
              <w:t xml:space="preserve"> </w:t>
            </w:r>
            <w:r>
              <w:rPr>
                <w:rStyle w:val="8pt0pt"/>
                <w:rFonts w:ascii="Times New Roman" w:hAnsi="Times New Roman" w:cs="Times New Roman"/>
                <w:sz w:val="20"/>
                <w:szCs w:val="20"/>
              </w:rPr>
              <w:t>н</w:t>
            </w:r>
            <w:r w:rsidR="001E6476" w:rsidRPr="001E6476">
              <w:rPr>
                <w:rStyle w:val="8pt0pt"/>
                <w:rFonts w:ascii="Times New Roman" w:hAnsi="Times New Roman" w:cs="Times New Roman"/>
                <w:sz w:val="20"/>
                <w:szCs w:val="20"/>
              </w:rPr>
              <w:t>а отборочной стадии в погран</w:t>
            </w:r>
            <w:r>
              <w:rPr>
                <w:rStyle w:val="8pt0pt"/>
                <w:rFonts w:ascii="Times New Roman" w:hAnsi="Times New Roman" w:cs="Times New Roman"/>
                <w:sz w:val="20"/>
                <w:szCs w:val="20"/>
              </w:rPr>
              <w:t>и</w:t>
            </w:r>
            <w:r w:rsidR="001E6476" w:rsidRPr="001E6476">
              <w:rPr>
                <w:rStyle w:val="8pt0pt"/>
                <w:rFonts w:ascii="Times New Roman" w:hAnsi="Times New Roman" w:cs="Times New Roman"/>
                <w:sz w:val="20"/>
                <w:szCs w:val="20"/>
              </w:rPr>
              <w:t>ч</w:t>
            </w:r>
            <w:r>
              <w:rPr>
                <w:rStyle w:val="8pt0pt"/>
                <w:rFonts w:ascii="Times New Roman" w:hAnsi="Times New Roman" w:cs="Times New Roman"/>
                <w:sz w:val="20"/>
                <w:szCs w:val="20"/>
              </w:rPr>
              <w:t>н</w:t>
            </w:r>
            <w:r w:rsidR="001E6476" w:rsidRPr="001E6476">
              <w:rPr>
                <w:rStyle w:val="8pt0pt"/>
                <w:rFonts w:ascii="Times New Roman" w:hAnsi="Times New Roman" w:cs="Times New Roman"/>
                <w:sz w:val="20"/>
                <w:szCs w:val="20"/>
              </w:rPr>
              <w:t>ой ситуации Эксперт принимает решение о соо</w:t>
            </w:r>
            <w:r>
              <w:rPr>
                <w:rStyle w:val="65pt0pt"/>
                <w:rFonts w:ascii="Times New Roman" w:hAnsi="Times New Roman" w:cs="Times New Roman"/>
                <w:sz w:val="20"/>
                <w:szCs w:val="20"/>
              </w:rPr>
              <w:t>т</w:t>
            </w:r>
            <w:r w:rsidR="001E6476" w:rsidRPr="001E6476">
              <w:rPr>
                <w:rStyle w:val="8pt0pt"/>
                <w:rFonts w:ascii="Times New Roman" w:hAnsi="Times New Roman" w:cs="Times New Roman"/>
                <w:sz w:val="20"/>
                <w:szCs w:val="20"/>
              </w:rPr>
              <w:t>ве</w:t>
            </w:r>
            <w:r>
              <w:rPr>
                <w:rStyle w:val="65pt0pt"/>
                <w:rFonts w:ascii="Times New Roman" w:hAnsi="Times New Roman" w:cs="Times New Roman"/>
                <w:sz w:val="20"/>
                <w:szCs w:val="20"/>
              </w:rPr>
              <w:t>т</w:t>
            </w:r>
            <w:r w:rsidR="001E6476" w:rsidRPr="001E6476">
              <w:rPr>
                <w:rStyle w:val="8pt0pt"/>
                <w:rFonts w:ascii="Times New Roman" w:hAnsi="Times New Roman" w:cs="Times New Roman"/>
                <w:sz w:val="20"/>
                <w:szCs w:val="20"/>
              </w:rPr>
              <w:t>ствии</w:t>
            </w:r>
            <w:r>
              <w:rPr>
                <w:rStyle w:val="8pt0pt"/>
                <w:rFonts w:ascii="Times New Roman" w:hAnsi="Times New Roman" w:cs="Times New Roman"/>
                <w:sz w:val="20"/>
                <w:szCs w:val="20"/>
              </w:rPr>
              <w:t xml:space="preserve"> / н</w:t>
            </w:r>
            <w:r w:rsidR="001E6476" w:rsidRPr="001E6476">
              <w:rPr>
                <w:rStyle w:val="8pt0pt"/>
                <w:rFonts w:ascii="Times New Roman" w:hAnsi="Times New Roman" w:cs="Times New Roman"/>
                <w:sz w:val="20"/>
                <w:szCs w:val="20"/>
              </w:rPr>
              <w:t>есоответствии, при этом в случае допуска участника процедуры до оценочной стадии Эксперт должен предоставить необходимое обоснование, а итоговая оценка на оценочной стадии не должна превышать 1 по пятибалльной шкале, если иное специально не оговорено в Методике (минимально допустимый уровень)</w:t>
            </w:r>
            <w:r>
              <w:rPr>
                <w:rStyle w:val="8pt0pt"/>
                <w:rFonts w:ascii="Times New Roman" w:hAnsi="Times New Roman" w:cs="Times New Roman"/>
                <w:sz w:val="20"/>
                <w:szCs w:val="20"/>
              </w:rPr>
              <w:t>.</w:t>
            </w:r>
            <w:proofErr w:type="gramEnd"/>
          </w:p>
        </w:tc>
      </w:tr>
      <w:tr w:rsidR="00C75CAB" w:rsidRPr="001E6476" w:rsidTr="0026348C">
        <w:trPr>
          <w:trHeight w:val="2300"/>
        </w:trPr>
        <w:tc>
          <w:tcPr>
            <w:tcW w:w="2376" w:type="dxa"/>
          </w:tcPr>
          <w:p w:rsidR="00C75CAB" w:rsidRPr="001E6476" w:rsidRDefault="00C75CAB" w:rsidP="001E6476">
            <w:pPr>
              <w:pStyle w:val="ac"/>
              <w:rPr>
                <w:rFonts w:ascii="Times New Roman" w:hAnsi="Times New Roman" w:cs="Times New Roman"/>
                <w:sz w:val="20"/>
                <w:szCs w:val="20"/>
              </w:rPr>
            </w:pPr>
            <w:r w:rsidRPr="001E6476">
              <w:rPr>
                <w:rStyle w:val="8pt0pt"/>
                <w:rFonts w:ascii="Times New Roman" w:hAnsi="Times New Roman" w:cs="Times New Roman"/>
                <w:sz w:val="20"/>
                <w:szCs w:val="20"/>
              </w:rPr>
              <w:t>Необходимо участие экспер</w:t>
            </w:r>
            <w:r w:rsidR="0040202F">
              <w:rPr>
                <w:rStyle w:val="8pt0pt"/>
                <w:rFonts w:ascii="Times New Roman" w:hAnsi="Times New Roman" w:cs="Times New Roman"/>
                <w:sz w:val="20"/>
                <w:szCs w:val="20"/>
              </w:rPr>
              <w:t xml:space="preserve">та (оценка 1-5) более двух </w:t>
            </w:r>
            <w:proofErr w:type="gramStart"/>
            <w:r w:rsidR="0040202F">
              <w:rPr>
                <w:rStyle w:val="8pt0pt"/>
                <w:rFonts w:ascii="Times New Roman" w:hAnsi="Times New Roman" w:cs="Times New Roman"/>
                <w:sz w:val="20"/>
                <w:szCs w:val="20"/>
              </w:rPr>
              <w:t>риск-</w:t>
            </w:r>
            <w:r w:rsidRPr="001E6476">
              <w:rPr>
                <w:rStyle w:val="8pt0pt"/>
                <w:rFonts w:ascii="Times New Roman" w:hAnsi="Times New Roman" w:cs="Times New Roman"/>
                <w:sz w:val="20"/>
                <w:szCs w:val="20"/>
              </w:rPr>
              <w:t>факторов</w:t>
            </w:r>
            <w:proofErr w:type="gramEnd"/>
          </w:p>
        </w:tc>
        <w:tc>
          <w:tcPr>
            <w:tcW w:w="7088" w:type="dxa"/>
          </w:tcPr>
          <w:p w:rsidR="00C75CAB" w:rsidRPr="001E6476" w:rsidRDefault="00C75CAB" w:rsidP="00C75CAB">
            <w:pPr>
              <w:pStyle w:val="ac"/>
              <w:jc w:val="both"/>
              <w:rPr>
                <w:rFonts w:ascii="Times New Roman" w:hAnsi="Times New Roman" w:cs="Times New Roman"/>
                <w:sz w:val="20"/>
                <w:szCs w:val="20"/>
              </w:rPr>
            </w:pPr>
            <w:r w:rsidRPr="001E6476">
              <w:rPr>
                <w:rStyle w:val="8pt0pt"/>
                <w:rFonts w:ascii="Times New Roman" w:hAnsi="Times New Roman" w:cs="Times New Roman"/>
                <w:sz w:val="20"/>
                <w:szCs w:val="20"/>
              </w:rPr>
              <w:t xml:space="preserve">Надпись возникает, когда независимо от набранного количества баллов по шкале от 0 </w:t>
            </w:r>
            <w:r>
              <w:rPr>
                <w:rStyle w:val="8pt0pt0"/>
                <w:rFonts w:ascii="Times New Roman" w:hAnsi="Times New Roman" w:cs="Times New Roman"/>
                <w:sz w:val="20"/>
                <w:szCs w:val="20"/>
                <w:lang w:val="ru-RU"/>
              </w:rPr>
              <w:t>до</w:t>
            </w:r>
            <w:r w:rsidRPr="001E6476">
              <w:rPr>
                <w:rStyle w:val="8pt0pt"/>
                <w:rFonts w:ascii="Times New Roman" w:hAnsi="Times New Roman" w:cs="Times New Roman"/>
                <w:sz w:val="20"/>
                <w:szCs w:val="20"/>
              </w:rPr>
              <w:t xml:space="preserve"> 1 для оцениваемой компании реализуется более двух риск факторов</w:t>
            </w:r>
            <w:r>
              <w:rPr>
                <w:rStyle w:val="8pt0pt"/>
                <w:rFonts w:ascii="Times New Roman" w:hAnsi="Times New Roman" w:cs="Times New Roman"/>
                <w:sz w:val="20"/>
                <w:szCs w:val="20"/>
              </w:rPr>
              <w:t>.</w:t>
            </w:r>
          </w:p>
          <w:p w:rsidR="00C75CAB" w:rsidRPr="001E6476" w:rsidRDefault="00C75CAB" w:rsidP="00C75CAB">
            <w:pPr>
              <w:pStyle w:val="ac"/>
              <w:jc w:val="both"/>
              <w:rPr>
                <w:rFonts w:ascii="Times New Roman" w:hAnsi="Times New Roman" w:cs="Times New Roman"/>
                <w:sz w:val="20"/>
                <w:szCs w:val="20"/>
              </w:rPr>
            </w:pPr>
            <w:proofErr w:type="gramStart"/>
            <w:r w:rsidRPr="00C75CAB">
              <w:rPr>
                <w:rStyle w:val="8pt0pt"/>
                <w:rFonts w:ascii="Times New Roman" w:hAnsi="Times New Roman" w:cs="Times New Roman"/>
                <w:b/>
                <w:sz w:val="20"/>
                <w:szCs w:val="20"/>
              </w:rPr>
              <w:t>Действия Эксперта:</w:t>
            </w:r>
            <w:r w:rsidRPr="001E6476">
              <w:rPr>
                <w:rStyle w:val="8pt0pt"/>
                <w:rFonts w:ascii="Times New Roman" w:hAnsi="Times New Roman" w:cs="Times New Roman"/>
                <w:sz w:val="20"/>
                <w:szCs w:val="20"/>
              </w:rPr>
              <w:t xml:space="preserve"> в случае большого количества (более двух) риск-факторов Эксперт принимает решение о со</w:t>
            </w:r>
            <w:r>
              <w:rPr>
                <w:rStyle w:val="8pt0pt"/>
                <w:rFonts w:ascii="Times New Roman" w:hAnsi="Times New Roman" w:cs="Times New Roman"/>
                <w:sz w:val="20"/>
                <w:szCs w:val="20"/>
              </w:rPr>
              <w:t>ответствии/несоответствии, при т</w:t>
            </w:r>
            <w:r w:rsidRPr="001E6476">
              <w:rPr>
                <w:rStyle w:val="8pt0pt"/>
                <w:rFonts w:ascii="Times New Roman" w:hAnsi="Times New Roman" w:cs="Times New Roman"/>
                <w:sz w:val="20"/>
                <w:szCs w:val="20"/>
              </w:rPr>
              <w:t>ом в случае допуска уча</w:t>
            </w:r>
            <w:r>
              <w:rPr>
                <w:rStyle w:val="8pt0pt"/>
                <w:rFonts w:ascii="Times New Roman" w:hAnsi="Times New Roman" w:cs="Times New Roman"/>
                <w:sz w:val="20"/>
                <w:szCs w:val="20"/>
              </w:rPr>
              <w:t>стника процедуры до оценочной стадии</w:t>
            </w:r>
            <w:r w:rsidRPr="001E6476">
              <w:rPr>
                <w:rStyle w:val="8pt0pt"/>
                <w:rFonts w:ascii="Times New Roman" w:hAnsi="Times New Roman" w:cs="Times New Roman"/>
                <w:sz w:val="20"/>
                <w:szCs w:val="20"/>
              </w:rPr>
              <w:t xml:space="preserve"> Эксперт должен предоставить необходимое обоснование, а итоговая оценка на оценочной стадии, если иное специально не оговорено в Методике, не должна превышать 1 </w:t>
            </w:r>
            <w:r>
              <w:rPr>
                <w:rStyle w:val="8pt0pt"/>
                <w:rFonts w:ascii="Times New Roman" w:hAnsi="Times New Roman" w:cs="Times New Roman"/>
                <w:sz w:val="20"/>
                <w:szCs w:val="20"/>
              </w:rPr>
              <w:t>п</w:t>
            </w:r>
            <w:r w:rsidRPr="001E6476">
              <w:rPr>
                <w:rStyle w:val="8pt0pt"/>
                <w:rFonts w:ascii="Times New Roman" w:hAnsi="Times New Roman" w:cs="Times New Roman"/>
                <w:sz w:val="20"/>
                <w:szCs w:val="20"/>
              </w:rPr>
              <w:t>о пя</w:t>
            </w:r>
            <w:r>
              <w:rPr>
                <w:rStyle w:val="8pt0pt"/>
                <w:rFonts w:ascii="Times New Roman" w:hAnsi="Times New Roman" w:cs="Times New Roman"/>
                <w:sz w:val="20"/>
                <w:szCs w:val="20"/>
              </w:rPr>
              <w:t>ти</w:t>
            </w:r>
            <w:r w:rsidRPr="001E6476">
              <w:rPr>
                <w:rStyle w:val="8pt0pt"/>
                <w:rFonts w:ascii="Times New Roman" w:hAnsi="Times New Roman" w:cs="Times New Roman"/>
                <w:sz w:val="20"/>
                <w:szCs w:val="20"/>
              </w:rPr>
              <w:t>балльной шкале (минимально допустимый уровень)</w:t>
            </w:r>
            <w:r>
              <w:rPr>
                <w:rStyle w:val="8pt0pt"/>
                <w:rFonts w:ascii="Times New Roman" w:hAnsi="Times New Roman" w:cs="Times New Roman"/>
                <w:sz w:val="20"/>
                <w:szCs w:val="20"/>
              </w:rPr>
              <w:t>.</w:t>
            </w:r>
            <w:proofErr w:type="gramEnd"/>
          </w:p>
        </w:tc>
      </w:tr>
      <w:tr w:rsidR="0067258F" w:rsidRPr="001E6476" w:rsidTr="0026348C">
        <w:trPr>
          <w:trHeight w:val="2300"/>
        </w:trPr>
        <w:tc>
          <w:tcPr>
            <w:tcW w:w="2376" w:type="dxa"/>
          </w:tcPr>
          <w:p w:rsidR="00BB0B6F" w:rsidRDefault="00BB0B6F" w:rsidP="001E6476">
            <w:pPr>
              <w:pStyle w:val="ac"/>
              <w:rPr>
                <w:rStyle w:val="8pt0pt"/>
                <w:rFonts w:ascii="Times New Roman" w:hAnsi="Times New Roman" w:cs="Times New Roman"/>
                <w:sz w:val="20"/>
                <w:szCs w:val="20"/>
              </w:rPr>
            </w:pPr>
            <w:r>
              <w:rPr>
                <w:rStyle w:val="8pt0pt"/>
                <w:rFonts w:ascii="Times New Roman" w:hAnsi="Times New Roman" w:cs="Times New Roman"/>
                <w:sz w:val="20"/>
                <w:szCs w:val="20"/>
              </w:rPr>
              <w:t xml:space="preserve">Соответствует (оценка 1-5), имеются </w:t>
            </w:r>
            <w:proofErr w:type="gramStart"/>
            <w:r>
              <w:rPr>
                <w:rStyle w:val="8pt0pt"/>
                <w:rFonts w:ascii="Times New Roman" w:hAnsi="Times New Roman" w:cs="Times New Roman"/>
                <w:sz w:val="20"/>
                <w:szCs w:val="20"/>
              </w:rPr>
              <w:t>риск-факторы</w:t>
            </w:r>
            <w:proofErr w:type="gramEnd"/>
          </w:p>
          <w:p w:rsidR="00BB0B6F" w:rsidRDefault="00BB0B6F" w:rsidP="001E6476">
            <w:pPr>
              <w:pStyle w:val="ac"/>
              <w:rPr>
                <w:rStyle w:val="8pt0pt"/>
                <w:rFonts w:ascii="Times New Roman" w:hAnsi="Times New Roman" w:cs="Times New Roman"/>
                <w:sz w:val="20"/>
                <w:szCs w:val="20"/>
              </w:rPr>
            </w:pPr>
          </w:p>
          <w:p w:rsidR="00BB0B6F" w:rsidRPr="001E6476" w:rsidRDefault="00BB0B6F" w:rsidP="001E6476">
            <w:pPr>
              <w:pStyle w:val="ac"/>
              <w:rPr>
                <w:rStyle w:val="8pt0pt"/>
                <w:rFonts w:ascii="Times New Roman" w:hAnsi="Times New Roman" w:cs="Times New Roman"/>
                <w:sz w:val="20"/>
                <w:szCs w:val="20"/>
              </w:rPr>
            </w:pPr>
            <w:r>
              <w:rPr>
                <w:rStyle w:val="8pt0pt"/>
                <w:rFonts w:ascii="Times New Roman" w:hAnsi="Times New Roman" w:cs="Times New Roman"/>
                <w:sz w:val="20"/>
                <w:szCs w:val="20"/>
              </w:rPr>
              <w:t>Соответствует (оценка 1-5)</w:t>
            </w:r>
          </w:p>
        </w:tc>
        <w:tc>
          <w:tcPr>
            <w:tcW w:w="7088" w:type="dxa"/>
          </w:tcPr>
          <w:p w:rsidR="0067258F" w:rsidRPr="0067258F" w:rsidRDefault="0067258F" w:rsidP="0067258F">
            <w:pPr>
              <w:pStyle w:val="ac"/>
              <w:jc w:val="both"/>
              <w:rPr>
                <w:rStyle w:val="8pt0pt"/>
                <w:rFonts w:ascii="Times New Roman" w:hAnsi="Times New Roman" w:cs="Times New Roman"/>
                <w:sz w:val="20"/>
                <w:szCs w:val="20"/>
              </w:rPr>
            </w:pPr>
            <w:r w:rsidRPr="0067258F">
              <w:rPr>
                <w:rStyle w:val="8pt0pt"/>
                <w:rFonts w:ascii="Times New Roman" w:hAnsi="Times New Roman" w:cs="Times New Roman"/>
                <w:sz w:val="20"/>
                <w:szCs w:val="20"/>
              </w:rPr>
              <w:t>Компа</w:t>
            </w:r>
            <w:r>
              <w:rPr>
                <w:rStyle w:val="8pt0pt"/>
                <w:rFonts w:ascii="Times New Roman" w:hAnsi="Times New Roman" w:cs="Times New Roman"/>
                <w:sz w:val="20"/>
                <w:szCs w:val="20"/>
              </w:rPr>
              <w:t>н</w:t>
            </w:r>
            <w:r w:rsidRPr="0067258F">
              <w:rPr>
                <w:rStyle w:val="8pt0pt"/>
                <w:rFonts w:ascii="Times New Roman" w:hAnsi="Times New Roman" w:cs="Times New Roman"/>
                <w:sz w:val="20"/>
                <w:szCs w:val="20"/>
              </w:rPr>
              <w:t>ия-участ</w:t>
            </w:r>
            <w:r>
              <w:rPr>
                <w:rStyle w:val="8pt0pt"/>
                <w:rFonts w:ascii="Times New Roman" w:hAnsi="Times New Roman" w:cs="Times New Roman"/>
                <w:sz w:val="20"/>
                <w:szCs w:val="20"/>
              </w:rPr>
              <w:t>ниц</w:t>
            </w:r>
            <w:r w:rsidRPr="0067258F">
              <w:rPr>
                <w:rStyle w:val="8pt0pt"/>
                <w:rFonts w:ascii="Times New Roman" w:hAnsi="Times New Roman" w:cs="Times New Roman"/>
                <w:sz w:val="20"/>
                <w:szCs w:val="20"/>
              </w:rPr>
              <w:t xml:space="preserve">а закупочной процедуры набирает более 0,5 баллов по шкале </w:t>
            </w:r>
            <w:r w:rsidR="00E16E8C" w:rsidRPr="0067258F">
              <w:rPr>
                <w:rStyle w:val="8pt0pt"/>
                <w:rFonts w:ascii="Times New Roman" w:hAnsi="Times New Roman" w:cs="Times New Roman"/>
                <w:sz w:val="20"/>
                <w:szCs w:val="20"/>
              </w:rPr>
              <w:t>о</w:t>
            </w:r>
            <w:r w:rsidR="00E16E8C">
              <w:rPr>
                <w:rStyle w:val="8pt0pt"/>
                <w:rFonts w:ascii="Times New Roman" w:hAnsi="Times New Roman" w:cs="Times New Roman"/>
                <w:sz w:val="20"/>
                <w:szCs w:val="20"/>
              </w:rPr>
              <w:t>т</w:t>
            </w:r>
            <w:r w:rsidRPr="0067258F">
              <w:rPr>
                <w:rStyle w:val="8pt0pt"/>
                <w:rFonts w:ascii="Times New Roman" w:hAnsi="Times New Roman" w:cs="Times New Roman"/>
                <w:sz w:val="20"/>
                <w:szCs w:val="20"/>
              </w:rPr>
              <w:t xml:space="preserve"> </w:t>
            </w:r>
            <w:r>
              <w:rPr>
                <w:rStyle w:val="8pt0pt"/>
                <w:rFonts w:ascii="Times New Roman" w:hAnsi="Times New Roman" w:cs="Times New Roman"/>
                <w:sz w:val="20"/>
                <w:szCs w:val="20"/>
              </w:rPr>
              <w:t>0 д</w:t>
            </w:r>
            <w:r w:rsidRPr="0067258F">
              <w:rPr>
                <w:rStyle w:val="8pt0pt"/>
                <w:rFonts w:ascii="Times New Roman" w:hAnsi="Times New Roman" w:cs="Times New Roman"/>
                <w:sz w:val="20"/>
                <w:szCs w:val="20"/>
              </w:rPr>
              <w:t xml:space="preserve">о </w:t>
            </w:r>
            <w:r>
              <w:rPr>
                <w:rStyle w:val="8pt0pt"/>
                <w:rFonts w:ascii="Times New Roman" w:hAnsi="Times New Roman" w:cs="Times New Roman"/>
                <w:sz w:val="20"/>
                <w:szCs w:val="20"/>
              </w:rPr>
              <w:t>1.</w:t>
            </w:r>
            <w:r w:rsidRPr="0067258F">
              <w:rPr>
                <w:rStyle w:val="8pt0pt"/>
                <w:rFonts w:ascii="Times New Roman" w:hAnsi="Times New Roman" w:cs="Times New Roman"/>
                <w:sz w:val="20"/>
                <w:szCs w:val="20"/>
              </w:rPr>
              <w:t xml:space="preserve"> При этом име</w:t>
            </w:r>
            <w:r>
              <w:rPr>
                <w:rStyle w:val="8pt0pt"/>
                <w:rFonts w:ascii="Times New Roman" w:hAnsi="Times New Roman" w:cs="Times New Roman"/>
                <w:sz w:val="20"/>
                <w:szCs w:val="20"/>
              </w:rPr>
              <w:t>ется не более двух риск-</w:t>
            </w:r>
            <w:r w:rsidRPr="0067258F">
              <w:rPr>
                <w:rStyle w:val="8pt0pt"/>
                <w:rFonts w:ascii="Times New Roman" w:hAnsi="Times New Roman" w:cs="Times New Roman"/>
                <w:sz w:val="20"/>
                <w:szCs w:val="20"/>
              </w:rPr>
              <w:t>факторов</w:t>
            </w:r>
            <w:proofErr w:type="gramStart"/>
            <w:r w:rsidRPr="0067258F">
              <w:rPr>
                <w:rStyle w:val="8pt0pt"/>
                <w:rFonts w:ascii="Times New Roman" w:hAnsi="Times New Roman" w:cs="Times New Roman"/>
                <w:sz w:val="20"/>
                <w:szCs w:val="20"/>
              </w:rPr>
              <w:t xml:space="preserve"> Д</w:t>
            </w:r>
            <w:proofErr w:type="gramEnd"/>
            <w:r w:rsidRPr="0067258F">
              <w:rPr>
                <w:rStyle w:val="8pt0pt"/>
                <w:rFonts w:ascii="Times New Roman" w:hAnsi="Times New Roman" w:cs="Times New Roman"/>
                <w:sz w:val="20"/>
                <w:szCs w:val="20"/>
              </w:rPr>
              <w:t xml:space="preserve">алее все компании, набравшие более 0,5 баллов по шкале от 0 до </w:t>
            </w:r>
            <w:r>
              <w:rPr>
                <w:rStyle w:val="8pt0pt"/>
                <w:rFonts w:ascii="Times New Roman" w:hAnsi="Times New Roman" w:cs="Times New Roman"/>
                <w:sz w:val="20"/>
                <w:szCs w:val="20"/>
              </w:rPr>
              <w:t xml:space="preserve">1 </w:t>
            </w:r>
            <w:r w:rsidRPr="0067258F">
              <w:rPr>
                <w:rStyle w:val="8pt0pt"/>
                <w:rFonts w:ascii="Times New Roman" w:hAnsi="Times New Roman" w:cs="Times New Roman"/>
                <w:sz w:val="20"/>
                <w:szCs w:val="20"/>
              </w:rPr>
              <w:t>(по которым принято положительное решение на отборочной стадии) ранжируются с присвоением оценки по пятибалльной шкале от 1 до 5. В настоящей ме</w:t>
            </w:r>
            <w:r>
              <w:rPr>
                <w:rStyle w:val="8pt0pt"/>
                <w:rFonts w:ascii="Times New Roman" w:hAnsi="Times New Roman" w:cs="Times New Roman"/>
                <w:sz w:val="20"/>
                <w:szCs w:val="20"/>
              </w:rPr>
              <w:t>то</w:t>
            </w:r>
            <w:r w:rsidRPr="0067258F">
              <w:rPr>
                <w:rStyle w:val="8pt0pt"/>
                <w:rFonts w:ascii="Times New Roman" w:hAnsi="Times New Roman" w:cs="Times New Roman"/>
                <w:sz w:val="20"/>
                <w:szCs w:val="20"/>
              </w:rPr>
              <w:t>дике ранжир осуществляется равномерным переводом первичной шка</w:t>
            </w:r>
            <w:r>
              <w:rPr>
                <w:rStyle w:val="8pt0pt"/>
                <w:rFonts w:ascii="Times New Roman" w:hAnsi="Times New Roman" w:cs="Times New Roman"/>
                <w:sz w:val="20"/>
                <w:szCs w:val="20"/>
              </w:rPr>
              <w:t>лы от 0,</w:t>
            </w:r>
            <w:r w:rsidRPr="0067258F">
              <w:rPr>
                <w:rStyle w:val="8pt0pt"/>
                <w:rFonts w:ascii="Times New Roman" w:hAnsi="Times New Roman" w:cs="Times New Roman"/>
                <w:sz w:val="20"/>
                <w:szCs w:val="20"/>
              </w:rPr>
              <w:t xml:space="preserve">5 до </w:t>
            </w:r>
            <w:r>
              <w:rPr>
                <w:rStyle w:val="8pt0pt"/>
                <w:rFonts w:ascii="Times New Roman" w:hAnsi="Times New Roman" w:cs="Times New Roman"/>
                <w:sz w:val="20"/>
                <w:szCs w:val="20"/>
              </w:rPr>
              <w:t>1</w:t>
            </w:r>
            <w:r w:rsidRPr="0067258F">
              <w:rPr>
                <w:rStyle w:val="8pt0pt"/>
                <w:rFonts w:ascii="Times New Roman" w:hAnsi="Times New Roman" w:cs="Times New Roman"/>
                <w:sz w:val="20"/>
                <w:szCs w:val="20"/>
              </w:rPr>
              <w:t xml:space="preserve"> п</w:t>
            </w:r>
            <w:r>
              <w:rPr>
                <w:rStyle w:val="8pt0pt"/>
                <w:rFonts w:ascii="Times New Roman" w:hAnsi="Times New Roman" w:cs="Times New Roman"/>
                <w:sz w:val="20"/>
                <w:szCs w:val="20"/>
              </w:rPr>
              <w:t xml:space="preserve">о </w:t>
            </w:r>
            <w:r w:rsidRPr="0067258F">
              <w:rPr>
                <w:rStyle w:val="8pt0pt"/>
                <w:rFonts w:ascii="Times New Roman" w:hAnsi="Times New Roman" w:cs="Times New Roman"/>
                <w:sz w:val="20"/>
                <w:szCs w:val="20"/>
              </w:rPr>
              <w:t>шкал</w:t>
            </w:r>
            <w:r>
              <w:rPr>
                <w:rStyle w:val="8pt0pt"/>
                <w:rFonts w:ascii="Times New Roman" w:hAnsi="Times New Roman" w:cs="Times New Roman"/>
                <w:sz w:val="20"/>
                <w:szCs w:val="20"/>
              </w:rPr>
              <w:t>е</w:t>
            </w:r>
            <w:r w:rsidRPr="0067258F">
              <w:rPr>
                <w:rStyle w:val="8pt0pt"/>
                <w:rFonts w:ascii="Times New Roman" w:hAnsi="Times New Roman" w:cs="Times New Roman"/>
                <w:sz w:val="20"/>
                <w:szCs w:val="20"/>
              </w:rPr>
              <w:t xml:space="preserve"> от 1 до 5.</w:t>
            </w:r>
          </w:p>
          <w:p w:rsidR="0067258F" w:rsidRPr="001E6476" w:rsidRDefault="0067258F" w:rsidP="0067258F">
            <w:pPr>
              <w:pStyle w:val="ac"/>
              <w:jc w:val="both"/>
              <w:rPr>
                <w:rStyle w:val="8pt0pt"/>
                <w:rFonts w:ascii="Times New Roman" w:hAnsi="Times New Roman" w:cs="Times New Roman"/>
                <w:sz w:val="20"/>
                <w:szCs w:val="20"/>
              </w:rPr>
            </w:pPr>
            <w:proofErr w:type="gramStart"/>
            <w:r w:rsidRPr="0067258F">
              <w:rPr>
                <w:rStyle w:val="8pt0pt"/>
                <w:rFonts w:ascii="Times New Roman" w:hAnsi="Times New Roman" w:cs="Times New Roman"/>
                <w:b/>
                <w:sz w:val="20"/>
                <w:szCs w:val="20"/>
              </w:rPr>
              <w:t>Действия Эксперта:</w:t>
            </w:r>
            <w:r w:rsidRPr="0067258F">
              <w:rPr>
                <w:rStyle w:val="8pt0pt"/>
                <w:rFonts w:ascii="Times New Roman" w:hAnsi="Times New Roman" w:cs="Times New Roman"/>
                <w:sz w:val="20"/>
                <w:szCs w:val="20"/>
              </w:rPr>
              <w:t xml:space="preserve"> в такой ситуации на отборочной стадии Эксперт не может изменить автоматически принятое решение о соответствии, однако за ним остается право при необходимости скорректировать итоговую оценку не более чем на </w:t>
            </w:r>
            <w:r>
              <w:rPr>
                <w:rStyle w:val="8pt0pt"/>
                <w:rFonts w:ascii="Times New Roman" w:hAnsi="Times New Roman" w:cs="Times New Roman"/>
                <w:sz w:val="20"/>
                <w:szCs w:val="20"/>
              </w:rPr>
              <w:t>1</w:t>
            </w:r>
            <w:r w:rsidRPr="0067258F">
              <w:rPr>
                <w:rStyle w:val="8pt0pt"/>
                <w:rFonts w:ascii="Times New Roman" w:hAnsi="Times New Roman" w:cs="Times New Roman"/>
                <w:sz w:val="20"/>
                <w:szCs w:val="20"/>
              </w:rPr>
              <w:t xml:space="preserve"> балл по пятибалльной шкале, при условии, что </w:t>
            </w:r>
            <w:r w:rsidRPr="0067258F">
              <w:rPr>
                <w:rStyle w:val="8pt0pt"/>
                <w:rFonts w:ascii="Times New Roman" w:hAnsi="Times New Roman" w:cs="Times New Roman"/>
                <w:bCs/>
                <w:iCs/>
                <w:sz w:val="20"/>
                <w:szCs w:val="20"/>
              </w:rPr>
              <w:t xml:space="preserve">с </w:t>
            </w:r>
            <w:r w:rsidRPr="0067258F">
              <w:rPr>
                <w:rStyle w:val="8pt0pt"/>
                <w:rFonts w:ascii="Times New Roman" w:hAnsi="Times New Roman" w:cs="Times New Roman"/>
                <w:sz w:val="20"/>
                <w:szCs w:val="20"/>
              </w:rPr>
              <w:t>учетом корректировки итоговая оценка будет нах</w:t>
            </w:r>
            <w:r>
              <w:rPr>
                <w:rStyle w:val="8pt0pt"/>
                <w:rFonts w:ascii="Times New Roman" w:hAnsi="Times New Roman" w:cs="Times New Roman"/>
                <w:sz w:val="20"/>
                <w:szCs w:val="20"/>
              </w:rPr>
              <w:t>оди</w:t>
            </w:r>
            <w:r w:rsidR="00E16E8C">
              <w:rPr>
                <w:rStyle w:val="8pt0pt"/>
                <w:rFonts w:ascii="Times New Roman" w:hAnsi="Times New Roman" w:cs="Times New Roman"/>
                <w:sz w:val="20"/>
                <w:szCs w:val="20"/>
              </w:rPr>
              <w:t>т</w:t>
            </w:r>
            <w:r w:rsidRPr="0067258F">
              <w:rPr>
                <w:rStyle w:val="8pt0pt"/>
                <w:rFonts w:ascii="Times New Roman" w:hAnsi="Times New Roman" w:cs="Times New Roman"/>
                <w:sz w:val="20"/>
                <w:szCs w:val="20"/>
              </w:rPr>
              <w:t>ься в пределах о</w:t>
            </w:r>
            <w:r>
              <w:rPr>
                <w:rStyle w:val="8pt0pt"/>
                <w:rFonts w:ascii="Times New Roman" w:hAnsi="Times New Roman" w:cs="Times New Roman"/>
                <w:sz w:val="20"/>
                <w:szCs w:val="20"/>
              </w:rPr>
              <w:t>т</w:t>
            </w:r>
            <w:r w:rsidRPr="0067258F">
              <w:rPr>
                <w:rStyle w:val="8pt0pt"/>
                <w:rFonts w:ascii="Times New Roman" w:hAnsi="Times New Roman" w:cs="Times New Roman"/>
                <w:sz w:val="20"/>
                <w:szCs w:val="20"/>
              </w:rPr>
              <w:t xml:space="preserve"> </w:t>
            </w:r>
            <w:r>
              <w:rPr>
                <w:rStyle w:val="8pt0pt"/>
                <w:rFonts w:ascii="Times New Roman" w:hAnsi="Times New Roman" w:cs="Times New Roman"/>
                <w:sz w:val="20"/>
                <w:szCs w:val="20"/>
              </w:rPr>
              <w:t>1</w:t>
            </w:r>
            <w:r w:rsidRPr="0067258F">
              <w:rPr>
                <w:rStyle w:val="8pt0pt"/>
                <w:rFonts w:ascii="Times New Roman" w:hAnsi="Times New Roman" w:cs="Times New Roman"/>
                <w:sz w:val="20"/>
                <w:szCs w:val="20"/>
              </w:rPr>
              <w:t xml:space="preserve"> до 5</w:t>
            </w:r>
            <w:r>
              <w:rPr>
                <w:rStyle w:val="8pt0pt"/>
                <w:rFonts w:ascii="Times New Roman" w:hAnsi="Times New Roman" w:cs="Times New Roman"/>
                <w:sz w:val="20"/>
                <w:szCs w:val="20"/>
              </w:rPr>
              <w:t>.</w:t>
            </w:r>
            <w:proofErr w:type="gramEnd"/>
          </w:p>
        </w:tc>
      </w:tr>
    </w:tbl>
    <w:p w:rsidR="001E6476" w:rsidRDefault="001E6476" w:rsidP="00074B86">
      <w:pPr>
        <w:pStyle w:val="ac"/>
        <w:spacing w:line="276" w:lineRule="auto"/>
        <w:ind w:left="709"/>
        <w:contextualSpacing/>
        <w:jc w:val="both"/>
        <w:rPr>
          <w:rFonts w:ascii="Times New Roman" w:hAnsi="Times New Roman" w:cs="Times New Roman"/>
          <w:sz w:val="24"/>
          <w:szCs w:val="24"/>
        </w:rPr>
      </w:pPr>
    </w:p>
    <w:p w:rsidR="00AF7882" w:rsidRDefault="00AF7882" w:rsidP="00AF7882">
      <w:pPr>
        <w:pStyle w:val="12"/>
        <w:keepNext/>
        <w:keepLines/>
        <w:numPr>
          <w:ilvl w:val="0"/>
          <w:numId w:val="28"/>
        </w:numPr>
        <w:shd w:val="clear" w:color="auto" w:fill="auto"/>
        <w:tabs>
          <w:tab w:val="left" w:pos="351"/>
        </w:tabs>
        <w:spacing w:before="0" w:after="0" w:line="307" w:lineRule="exact"/>
        <w:ind w:left="20"/>
      </w:pPr>
      <w:bookmarkStart w:id="55" w:name="bookmark13"/>
      <w:bookmarkStart w:id="56" w:name="_Toc385861877"/>
      <w:bookmarkStart w:id="57" w:name="_Toc385861999"/>
      <w:bookmarkStart w:id="58" w:name="_Toc385863306"/>
      <w:r>
        <w:t>Проведение финансово-экономической экспертизы участников закупочных процедур, применяющих упрощенную систему налогообложения (УСН) и индивидуальных предпринимателей</w:t>
      </w:r>
      <w:bookmarkEnd w:id="55"/>
      <w:bookmarkEnd w:id="56"/>
      <w:bookmarkEnd w:id="57"/>
      <w:bookmarkEnd w:id="58"/>
    </w:p>
    <w:p w:rsidR="00AF7882" w:rsidRPr="00AF7882" w:rsidRDefault="00AF7882" w:rsidP="00AF7882">
      <w:pPr>
        <w:pStyle w:val="ac"/>
        <w:numPr>
          <w:ilvl w:val="1"/>
          <w:numId w:val="28"/>
        </w:numPr>
        <w:spacing w:line="276" w:lineRule="auto"/>
        <w:ind w:firstLine="709"/>
        <w:contextualSpacing/>
        <w:jc w:val="both"/>
        <w:rPr>
          <w:rFonts w:ascii="Times New Roman" w:hAnsi="Times New Roman" w:cs="Times New Roman"/>
          <w:sz w:val="24"/>
          <w:szCs w:val="24"/>
        </w:rPr>
      </w:pPr>
      <w:r w:rsidRPr="00AF7882">
        <w:rPr>
          <w:rFonts w:ascii="Times New Roman" w:hAnsi="Times New Roman" w:cs="Times New Roman"/>
          <w:sz w:val="24"/>
          <w:szCs w:val="24"/>
        </w:rPr>
        <w:t>В случае если в соответствии с требованиями государственных нормативных документов, участники конкурентных закупочных процедур, применяющие упрощенную систему налогообложения, обязаны формировать бухгалтерскую отчетность (в формате ф.1 и ф.2„ специально предусмотренном для субъектов малого предпринимательства) экспертиза финансово-экономической устойчивости участников должна проводиться на основании этой отчетности в соответствии с Методикой.</w:t>
      </w:r>
    </w:p>
    <w:p w:rsidR="00AF7882" w:rsidRPr="00AF7882" w:rsidRDefault="00AF7882" w:rsidP="00AF7882">
      <w:pPr>
        <w:pStyle w:val="ac"/>
        <w:numPr>
          <w:ilvl w:val="1"/>
          <w:numId w:val="28"/>
        </w:numPr>
        <w:spacing w:line="276" w:lineRule="auto"/>
        <w:ind w:firstLine="709"/>
        <w:contextualSpacing/>
        <w:jc w:val="both"/>
        <w:rPr>
          <w:rFonts w:ascii="Times New Roman" w:hAnsi="Times New Roman" w:cs="Times New Roman"/>
          <w:sz w:val="24"/>
          <w:szCs w:val="24"/>
        </w:rPr>
      </w:pPr>
      <w:proofErr w:type="gramStart"/>
      <w:r w:rsidRPr="00AF7882">
        <w:rPr>
          <w:rFonts w:ascii="Times New Roman" w:hAnsi="Times New Roman" w:cs="Times New Roman"/>
          <w:sz w:val="24"/>
          <w:szCs w:val="24"/>
        </w:rPr>
        <w:lastRenderedPageBreak/>
        <w:t>В случае если подготовка и подача в налоговый орган бухгалтерской отчетности в соответс</w:t>
      </w:r>
      <w:r w:rsidR="008100D5">
        <w:rPr>
          <w:rFonts w:ascii="Times New Roman" w:hAnsi="Times New Roman" w:cs="Times New Roman"/>
          <w:sz w:val="24"/>
          <w:szCs w:val="24"/>
        </w:rPr>
        <w:t>тв</w:t>
      </w:r>
      <w:r w:rsidRPr="00AF7882">
        <w:rPr>
          <w:rFonts w:ascii="Times New Roman" w:hAnsi="Times New Roman" w:cs="Times New Roman"/>
          <w:sz w:val="24"/>
          <w:szCs w:val="24"/>
        </w:rPr>
        <w:t>ие с формой № 1 (бухгалтерский баланс) и формой № 2 (отчет о прибылях и убытках) не является обязательной для компании, применяющих упрощенную систему налогообложения, или индивидуальных предпринимателей, то для них невозможно рассчитать финансовые коэффициенты и провести объемлющий анализ финансовой устойчивости - оценка таких компаний в рамках проведения финансово-экономической экспертизы осуществляется</w:t>
      </w:r>
      <w:proofErr w:type="gramEnd"/>
      <w:r w:rsidRPr="00AF7882">
        <w:rPr>
          <w:rFonts w:ascii="Times New Roman" w:hAnsi="Times New Roman" w:cs="Times New Roman"/>
          <w:sz w:val="24"/>
          <w:szCs w:val="24"/>
        </w:rPr>
        <w:t xml:space="preserve"> </w:t>
      </w:r>
      <w:proofErr w:type="spellStart"/>
      <w:r w:rsidR="008100D5">
        <w:rPr>
          <w:rFonts w:ascii="Times New Roman" w:hAnsi="Times New Roman" w:cs="Times New Roman"/>
          <w:sz w:val="24"/>
          <w:szCs w:val="24"/>
        </w:rPr>
        <w:t>экспертно</w:t>
      </w:r>
      <w:proofErr w:type="spellEnd"/>
      <w:r w:rsidRPr="00AF7882">
        <w:rPr>
          <w:rFonts w:ascii="Times New Roman" w:hAnsi="Times New Roman" w:cs="Times New Roman"/>
          <w:sz w:val="24"/>
          <w:szCs w:val="24"/>
        </w:rPr>
        <w:t xml:space="preserve"> с учетом </w:t>
      </w:r>
      <w:proofErr w:type="spellStart"/>
      <w:r w:rsidRPr="00AF7882">
        <w:rPr>
          <w:rFonts w:ascii="Times New Roman" w:hAnsi="Times New Roman" w:cs="Times New Roman"/>
          <w:sz w:val="24"/>
          <w:szCs w:val="24"/>
        </w:rPr>
        <w:t>п.п</w:t>
      </w:r>
      <w:proofErr w:type="spellEnd"/>
      <w:r w:rsidRPr="00AF7882">
        <w:rPr>
          <w:rFonts w:ascii="Times New Roman" w:hAnsi="Times New Roman" w:cs="Times New Roman"/>
          <w:sz w:val="24"/>
          <w:szCs w:val="24"/>
        </w:rPr>
        <w:t>. 4.3.-4.5.</w:t>
      </w:r>
    </w:p>
    <w:p w:rsidR="00AF7882" w:rsidRPr="00AF7882" w:rsidRDefault="00AF7882" w:rsidP="00AF7882">
      <w:pPr>
        <w:pStyle w:val="ac"/>
        <w:numPr>
          <w:ilvl w:val="1"/>
          <w:numId w:val="28"/>
        </w:numPr>
        <w:spacing w:line="276" w:lineRule="auto"/>
        <w:ind w:firstLine="709"/>
        <w:contextualSpacing/>
        <w:jc w:val="both"/>
        <w:rPr>
          <w:rFonts w:ascii="Times New Roman" w:hAnsi="Times New Roman" w:cs="Times New Roman"/>
          <w:sz w:val="24"/>
          <w:szCs w:val="24"/>
        </w:rPr>
      </w:pPr>
      <w:r w:rsidRPr="00AF7882">
        <w:rPr>
          <w:rFonts w:ascii="Times New Roman" w:hAnsi="Times New Roman" w:cs="Times New Roman"/>
          <w:sz w:val="24"/>
          <w:szCs w:val="24"/>
        </w:rPr>
        <w:t>Решение о прохождении компанией, применяющей УСН (в условиях отсутствия бухгалтерской отчетности) или индивидуального предпринимателя, отборочной стадии может быть принято только при одновременном выполнении следующих критериев:</w:t>
      </w:r>
    </w:p>
    <w:p w:rsidR="00AF7882" w:rsidRPr="00AF7882" w:rsidRDefault="00AF7882" w:rsidP="008100D5">
      <w:pPr>
        <w:pStyle w:val="ac"/>
        <w:numPr>
          <w:ilvl w:val="1"/>
          <w:numId w:val="36"/>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срок существования не менее 3 лет;</w:t>
      </w:r>
    </w:p>
    <w:p w:rsidR="00AF7882" w:rsidRPr="00AF7882" w:rsidRDefault="00AF7882" w:rsidP="008100D5">
      <w:pPr>
        <w:pStyle w:val="ac"/>
        <w:numPr>
          <w:ilvl w:val="1"/>
          <w:numId w:val="36"/>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вид деятельности участника закупочной процедуры по классификации ОКВЭД совпадает с предметом закупки;</w:t>
      </w:r>
    </w:p>
    <w:p w:rsidR="00AF7882" w:rsidRPr="00AF7882" w:rsidRDefault="00AF7882" w:rsidP="008100D5">
      <w:pPr>
        <w:pStyle w:val="ac"/>
        <w:numPr>
          <w:ilvl w:val="1"/>
          <w:numId w:val="36"/>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компания имеет необходимые материально-технические и кадровые ресурсы (согласно предоставленным справкам);</w:t>
      </w:r>
    </w:p>
    <w:p w:rsidR="00AF7882" w:rsidRPr="00AF7882" w:rsidRDefault="00AF7882" w:rsidP="008100D5">
      <w:pPr>
        <w:pStyle w:val="ac"/>
        <w:numPr>
          <w:ilvl w:val="1"/>
          <w:numId w:val="36"/>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сто</w:t>
      </w:r>
      <w:r w:rsidR="008100D5">
        <w:rPr>
          <w:rFonts w:ascii="Times New Roman" w:hAnsi="Times New Roman" w:cs="Times New Roman"/>
          <w:sz w:val="24"/>
          <w:szCs w:val="24"/>
        </w:rPr>
        <w:t>имость планируемой закупки без Н</w:t>
      </w:r>
      <w:r w:rsidRPr="00AF7882">
        <w:rPr>
          <w:rFonts w:ascii="Times New Roman" w:hAnsi="Times New Roman" w:cs="Times New Roman"/>
          <w:sz w:val="24"/>
          <w:szCs w:val="24"/>
        </w:rPr>
        <w:t>ДС не превышает 120% годового дохода (согласно налоговой декларации);</w:t>
      </w:r>
    </w:p>
    <w:p w:rsidR="00AF7882" w:rsidRPr="00AF7882" w:rsidRDefault="00AF7882" w:rsidP="008100D5">
      <w:pPr>
        <w:pStyle w:val="ac"/>
        <w:numPr>
          <w:ilvl w:val="1"/>
          <w:numId w:val="36"/>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финансовые условия сделки не предусматривают выплату аванса, не покрытого банковской гарантией.</w:t>
      </w:r>
    </w:p>
    <w:p w:rsidR="00AF7882" w:rsidRPr="00AF7882" w:rsidRDefault="00AF7882" w:rsidP="00AF7882">
      <w:pPr>
        <w:pStyle w:val="ac"/>
        <w:numPr>
          <w:ilvl w:val="1"/>
          <w:numId w:val="28"/>
        </w:numPr>
        <w:spacing w:line="276" w:lineRule="auto"/>
        <w:ind w:firstLine="709"/>
        <w:contextualSpacing/>
        <w:jc w:val="both"/>
        <w:rPr>
          <w:rFonts w:ascii="Times New Roman" w:hAnsi="Times New Roman" w:cs="Times New Roman"/>
          <w:sz w:val="24"/>
          <w:szCs w:val="24"/>
        </w:rPr>
      </w:pPr>
      <w:r w:rsidRPr="00AF7882">
        <w:rPr>
          <w:rFonts w:ascii="Times New Roman" w:hAnsi="Times New Roman" w:cs="Times New Roman"/>
          <w:sz w:val="24"/>
          <w:szCs w:val="24"/>
        </w:rPr>
        <w:t>За исключением случаев, описанных ниже в п. 4.5. несоответствие хотя бы по одному из перечисленных выше критериев должно являться основанием для отклонения предложения участника закупочной процедуры, применяющего УСН (в условиях отсутствия бухгалтерской отчетности) или индивидуального предпринимателя, на отборочной стадии.</w:t>
      </w:r>
    </w:p>
    <w:p w:rsidR="00AF7882" w:rsidRPr="00AF7882" w:rsidRDefault="00AF7882" w:rsidP="00AF7882">
      <w:pPr>
        <w:pStyle w:val="ac"/>
        <w:numPr>
          <w:ilvl w:val="1"/>
          <w:numId w:val="28"/>
        </w:numPr>
        <w:spacing w:line="276" w:lineRule="auto"/>
        <w:ind w:firstLine="709"/>
        <w:contextualSpacing/>
        <w:jc w:val="both"/>
        <w:rPr>
          <w:rFonts w:ascii="Times New Roman" w:hAnsi="Times New Roman" w:cs="Times New Roman"/>
          <w:sz w:val="24"/>
          <w:szCs w:val="24"/>
        </w:rPr>
      </w:pPr>
      <w:proofErr w:type="gramStart"/>
      <w:r w:rsidRPr="00AF7882">
        <w:rPr>
          <w:rFonts w:ascii="Times New Roman" w:hAnsi="Times New Roman" w:cs="Times New Roman"/>
          <w:sz w:val="24"/>
          <w:szCs w:val="24"/>
        </w:rPr>
        <w:t>С целью расширения доступа компаний, применяющих упрощенную систему налогообложения (УСН) и индивидуальных предпринимателей к участию в конкурентных закупочных процедурах, организованных Обществом, в случаях, ко</w:t>
      </w:r>
      <w:r w:rsidR="00811CBE">
        <w:rPr>
          <w:rFonts w:ascii="Times New Roman" w:hAnsi="Times New Roman" w:cs="Times New Roman"/>
          <w:sz w:val="24"/>
          <w:szCs w:val="24"/>
        </w:rPr>
        <w:t>г</w:t>
      </w:r>
      <w:r w:rsidRPr="00AF7882">
        <w:rPr>
          <w:rFonts w:ascii="Times New Roman" w:hAnsi="Times New Roman" w:cs="Times New Roman"/>
          <w:sz w:val="24"/>
          <w:szCs w:val="24"/>
        </w:rPr>
        <w:t>да не выполнен только критерий соответствия масштабов деятельности участника стоимости планируемой закупки, и при этом все остальные критерии выполнены, включая отсутствие аванса, разрешается для ограниченного перечня конкурентных закупочных процедур экспертно допускать участников до оценочной стадии.</w:t>
      </w:r>
      <w:proofErr w:type="gramEnd"/>
      <w:r w:rsidRPr="00AF7882">
        <w:rPr>
          <w:rFonts w:ascii="Times New Roman" w:hAnsi="Times New Roman" w:cs="Times New Roman"/>
          <w:sz w:val="24"/>
          <w:szCs w:val="24"/>
        </w:rPr>
        <w:t xml:space="preserve"> Итоговая оценка при этом не должна превышать 1 по пятибалльной шкале (минимально допустимый уровень). Перечень конкурентных закупочных </w:t>
      </w:r>
      <w:proofErr w:type="gramStart"/>
      <w:r w:rsidRPr="00AF7882">
        <w:rPr>
          <w:rFonts w:ascii="Times New Roman" w:hAnsi="Times New Roman" w:cs="Times New Roman"/>
          <w:sz w:val="24"/>
          <w:szCs w:val="24"/>
        </w:rPr>
        <w:t>процедур</w:t>
      </w:r>
      <w:proofErr w:type="gramEnd"/>
      <w:r w:rsidRPr="00AF7882">
        <w:rPr>
          <w:rFonts w:ascii="Times New Roman" w:hAnsi="Times New Roman" w:cs="Times New Roman"/>
          <w:sz w:val="24"/>
          <w:szCs w:val="24"/>
        </w:rPr>
        <w:t xml:space="preserve"> для которых применимы положения настоящего пункта ограничивается закупочными процедурами по перечисленным ниже статьям расходов Общества и плановая стоимость закупки по которым не превышает 20 млн. рублей без НДС:</w:t>
      </w:r>
    </w:p>
    <w:p w:rsidR="00AF7882" w:rsidRPr="00AF7882" w:rsidRDefault="00AF7882" w:rsidP="00811CBE">
      <w:pPr>
        <w:pStyle w:val="ac"/>
        <w:numPr>
          <w:ilvl w:val="1"/>
          <w:numId w:val="37"/>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административно-хозяйственные расходы (поставки н услуги);</w:t>
      </w:r>
    </w:p>
    <w:p w:rsidR="00AF7882" w:rsidRPr="00AF7882" w:rsidRDefault="00AF7882" w:rsidP="00811CBE">
      <w:pPr>
        <w:pStyle w:val="ac"/>
        <w:numPr>
          <w:ilvl w:val="1"/>
          <w:numId w:val="37"/>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охрана (услуги);</w:t>
      </w:r>
    </w:p>
    <w:p w:rsidR="00AF7882" w:rsidRPr="00AF7882" w:rsidRDefault="00AF7882" w:rsidP="00811CBE">
      <w:pPr>
        <w:pStyle w:val="ac"/>
        <w:numPr>
          <w:ilvl w:val="1"/>
          <w:numId w:val="37"/>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консультационные и информационные расходы (поставки и услуги);</w:t>
      </w:r>
    </w:p>
    <w:p w:rsidR="00AF7882" w:rsidRPr="00AF7882" w:rsidRDefault="00AF7882" w:rsidP="00811CBE">
      <w:pPr>
        <w:pStyle w:val="ac"/>
        <w:numPr>
          <w:ilvl w:val="1"/>
          <w:numId w:val="37"/>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аудит и оценка (поставки и услуги);</w:t>
      </w:r>
    </w:p>
    <w:p w:rsidR="00AF7882" w:rsidRPr="00AF7882" w:rsidRDefault="00AF7882" w:rsidP="00811CBE">
      <w:pPr>
        <w:pStyle w:val="ac"/>
        <w:numPr>
          <w:ilvl w:val="1"/>
          <w:numId w:val="37"/>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юридические услуги (поставки и услуги);</w:t>
      </w:r>
    </w:p>
    <w:p w:rsidR="00AF7882" w:rsidRPr="00AF7882" w:rsidRDefault="00AF7882" w:rsidP="00811CBE">
      <w:pPr>
        <w:pStyle w:val="ac"/>
        <w:numPr>
          <w:ilvl w:val="1"/>
          <w:numId w:val="37"/>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корпоративное управление (поставки и услуги);</w:t>
      </w:r>
    </w:p>
    <w:p w:rsidR="00AF7882" w:rsidRPr="00AF7882" w:rsidRDefault="00AF7882" w:rsidP="00811CBE">
      <w:pPr>
        <w:pStyle w:val="ac"/>
        <w:numPr>
          <w:ilvl w:val="1"/>
          <w:numId w:val="37"/>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lastRenderedPageBreak/>
        <w:t>расходы на персонал (поставки и услуги);</w:t>
      </w:r>
    </w:p>
    <w:p w:rsidR="00AF7882" w:rsidRPr="00AF7882" w:rsidRDefault="00AF7882" w:rsidP="00811CBE">
      <w:pPr>
        <w:pStyle w:val="ac"/>
        <w:numPr>
          <w:ilvl w:val="1"/>
          <w:numId w:val="37"/>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 xml:space="preserve">реклама и маркетинг (поставки </w:t>
      </w:r>
      <w:r w:rsidR="00811CBE">
        <w:rPr>
          <w:rFonts w:ascii="Times New Roman" w:hAnsi="Times New Roman" w:cs="Times New Roman"/>
          <w:sz w:val="24"/>
          <w:szCs w:val="24"/>
        </w:rPr>
        <w:t>и</w:t>
      </w:r>
      <w:r w:rsidRPr="00AF7882">
        <w:rPr>
          <w:rFonts w:ascii="Times New Roman" w:hAnsi="Times New Roman" w:cs="Times New Roman"/>
          <w:sz w:val="24"/>
          <w:szCs w:val="24"/>
        </w:rPr>
        <w:t xml:space="preserve"> услуги).</w:t>
      </w:r>
    </w:p>
    <w:p w:rsidR="00AF7882" w:rsidRDefault="00AF7882" w:rsidP="00AF7882">
      <w:pPr>
        <w:pStyle w:val="ac"/>
        <w:numPr>
          <w:ilvl w:val="1"/>
          <w:numId w:val="28"/>
        </w:numPr>
        <w:spacing w:line="276" w:lineRule="auto"/>
        <w:ind w:firstLine="709"/>
        <w:contextualSpacing/>
        <w:jc w:val="both"/>
        <w:rPr>
          <w:rFonts w:ascii="Times New Roman" w:hAnsi="Times New Roman" w:cs="Times New Roman"/>
          <w:sz w:val="24"/>
          <w:szCs w:val="24"/>
        </w:rPr>
      </w:pPr>
      <w:r w:rsidRPr="00AF7882">
        <w:rPr>
          <w:rFonts w:ascii="Times New Roman" w:hAnsi="Times New Roman" w:cs="Times New Roman"/>
          <w:sz w:val="24"/>
          <w:szCs w:val="24"/>
        </w:rPr>
        <w:t>При отсутствии данных бухгалтерской отчетности в рамках проведения финансово-экономической экспертизы на оценочной ст</w:t>
      </w:r>
      <w:r w:rsidR="00811CBE">
        <w:rPr>
          <w:rFonts w:ascii="Times New Roman" w:hAnsi="Times New Roman" w:cs="Times New Roman"/>
          <w:sz w:val="24"/>
          <w:szCs w:val="24"/>
        </w:rPr>
        <w:t>адии, компании, применяющей УСН</w:t>
      </w:r>
      <w:r w:rsidRPr="00AF7882">
        <w:rPr>
          <w:rFonts w:ascii="Times New Roman" w:hAnsi="Times New Roman" w:cs="Times New Roman"/>
          <w:sz w:val="24"/>
          <w:szCs w:val="24"/>
        </w:rPr>
        <w:t xml:space="preserve"> или индивидуальному предпринимателю</w:t>
      </w:r>
      <w:r w:rsidR="00811CBE">
        <w:rPr>
          <w:rFonts w:ascii="Times New Roman" w:hAnsi="Times New Roman" w:cs="Times New Roman"/>
          <w:sz w:val="24"/>
          <w:szCs w:val="24"/>
        </w:rPr>
        <w:t>,</w:t>
      </w:r>
      <w:r w:rsidRPr="00AF7882">
        <w:rPr>
          <w:rFonts w:ascii="Times New Roman" w:hAnsi="Times New Roman" w:cs="Times New Roman"/>
          <w:sz w:val="24"/>
          <w:szCs w:val="24"/>
        </w:rPr>
        <w:t xml:space="preserve"> не м</w:t>
      </w:r>
      <w:r w:rsidR="00811CBE">
        <w:rPr>
          <w:rFonts w:ascii="Times New Roman" w:hAnsi="Times New Roman" w:cs="Times New Roman"/>
          <w:sz w:val="24"/>
          <w:szCs w:val="24"/>
        </w:rPr>
        <w:t xml:space="preserve">ожет быть присвоена оценка выше </w:t>
      </w:r>
      <w:r w:rsidRPr="00AF7882">
        <w:rPr>
          <w:rFonts w:ascii="Times New Roman" w:hAnsi="Times New Roman" w:cs="Times New Roman"/>
          <w:sz w:val="24"/>
          <w:szCs w:val="24"/>
        </w:rPr>
        <w:t>1 (минимально допустимый уровень).</w:t>
      </w:r>
    </w:p>
    <w:p w:rsidR="00811CBE" w:rsidRDefault="00811CBE" w:rsidP="00811CBE">
      <w:pPr>
        <w:pStyle w:val="ac"/>
        <w:spacing w:line="276" w:lineRule="auto"/>
        <w:contextualSpacing/>
        <w:jc w:val="both"/>
        <w:rPr>
          <w:rFonts w:ascii="Times New Roman" w:hAnsi="Times New Roman" w:cs="Times New Roman"/>
          <w:sz w:val="24"/>
          <w:szCs w:val="24"/>
        </w:rPr>
      </w:pPr>
    </w:p>
    <w:p w:rsidR="00811CBE" w:rsidRDefault="00811CBE" w:rsidP="00811CBE">
      <w:pPr>
        <w:pStyle w:val="ac"/>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br w:type="page"/>
      </w:r>
    </w:p>
    <w:p w:rsidR="00811CBE" w:rsidRPr="00341FDE" w:rsidRDefault="00811CBE" w:rsidP="00341FDE">
      <w:pPr>
        <w:pStyle w:val="1"/>
        <w:ind w:left="720"/>
        <w:jc w:val="right"/>
        <w:rPr>
          <w:rFonts w:ascii="Times New Roman" w:hAnsi="Times New Roman" w:cs="Times New Roman"/>
          <w:b w:val="0"/>
          <w:color w:val="auto"/>
          <w:sz w:val="24"/>
        </w:rPr>
      </w:pPr>
      <w:bookmarkStart w:id="59" w:name="_Toc385862000"/>
      <w:bookmarkStart w:id="60" w:name="_Toc385863307"/>
      <w:r w:rsidRPr="00341FDE">
        <w:rPr>
          <w:rFonts w:ascii="Times New Roman" w:hAnsi="Times New Roman" w:cs="Times New Roman"/>
          <w:b w:val="0"/>
          <w:color w:val="auto"/>
          <w:sz w:val="24"/>
        </w:rPr>
        <w:lastRenderedPageBreak/>
        <w:t>Приложение №3 к Методике</w:t>
      </w:r>
      <w:bookmarkEnd w:id="59"/>
      <w:bookmarkEnd w:id="60"/>
    </w:p>
    <w:p w:rsidR="00811CBE" w:rsidRDefault="00811CBE" w:rsidP="00811CBE">
      <w:pPr>
        <w:pStyle w:val="ac"/>
        <w:spacing w:line="276" w:lineRule="auto"/>
        <w:contextualSpacing/>
        <w:jc w:val="right"/>
        <w:rPr>
          <w:rFonts w:ascii="Times New Roman" w:hAnsi="Times New Roman" w:cs="Times New Roman"/>
          <w:sz w:val="24"/>
          <w:szCs w:val="24"/>
        </w:rPr>
      </w:pPr>
    </w:p>
    <w:p w:rsidR="00811CBE" w:rsidRDefault="00811CBE" w:rsidP="00811CBE">
      <w:pPr>
        <w:pStyle w:val="ac"/>
        <w:spacing w:line="276" w:lineRule="auto"/>
        <w:contextualSpacing/>
        <w:jc w:val="center"/>
        <w:rPr>
          <w:rFonts w:ascii="Times New Roman" w:hAnsi="Times New Roman" w:cs="Times New Roman"/>
          <w:b/>
          <w:sz w:val="24"/>
          <w:szCs w:val="24"/>
        </w:rPr>
      </w:pPr>
      <w:r w:rsidRPr="00811CBE">
        <w:rPr>
          <w:rFonts w:ascii="Times New Roman" w:hAnsi="Times New Roman" w:cs="Times New Roman"/>
          <w:b/>
          <w:sz w:val="24"/>
          <w:szCs w:val="24"/>
        </w:rPr>
        <w:t>Формат заключения</w:t>
      </w:r>
    </w:p>
    <w:p w:rsidR="000428EE" w:rsidRPr="00682CE8" w:rsidRDefault="000428EE" w:rsidP="000428EE">
      <w:pPr>
        <w:jc w:val="both"/>
        <w:rPr>
          <w:rStyle w:val="10"/>
          <w:rFonts w:ascii="Times New Roman" w:hAnsi="Times New Roman" w:cs="Times New Roman"/>
          <w:b w:val="0"/>
        </w:rPr>
      </w:pPr>
      <w:r>
        <w:rPr>
          <w:noProof/>
          <w:lang w:eastAsia="ru-RU"/>
        </w:rPr>
        <w:drawing>
          <wp:inline distT="0" distB="0" distL="0" distR="0" wp14:anchorId="2AC8B432" wp14:editId="70B5BD33">
            <wp:extent cx="6209969" cy="7983109"/>
            <wp:effectExtent l="0" t="0" r="63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10118" cy="7983300"/>
                    </a:xfrm>
                    <a:prstGeom prst="rect">
                      <a:avLst/>
                    </a:prstGeom>
                    <a:noFill/>
                    <a:ln>
                      <a:noFill/>
                    </a:ln>
                  </pic:spPr>
                </pic:pic>
              </a:graphicData>
            </a:graphic>
          </wp:inline>
        </w:drawing>
      </w:r>
    </w:p>
    <w:p w:rsidR="000428EE" w:rsidRPr="00682CE8" w:rsidRDefault="000428EE" w:rsidP="000428EE">
      <w:pPr>
        <w:rPr>
          <w:rStyle w:val="af9"/>
          <w:iCs/>
        </w:rPr>
      </w:pPr>
      <w:bookmarkStart w:id="61" w:name="_Toc322961200"/>
      <w:bookmarkStart w:id="62" w:name="_Toc326066035"/>
      <w:bookmarkStart w:id="63" w:name="_Toc326066305"/>
      <w:r>
        <w:rPr>
          <w:noProof/>
          <w:lang w:eastAsia="ru-RU"/>
        </w:rPr>
        <w:lastRenderedPageBreak/>
        <w:drawing>
          <wp:inline distT="0" distB="0" distL="0" distR="0" wp14:anchorId="072841F8" wp14:editId="2E778510">
            <wp:extent cx="5852160" cy="585216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52160" cy="5852160"/>
                    </a:xfrm>
                    <a:prstGeom prst="rect">
                      <a:avLst/>
                    </a:prstGeom>
                    <a:noFill/>
                    <a:ln>
                      <a:noFill/>
                    </a:ln>
                  </pic:spPr>
                </pic:pic>
              </a:graphicData>
            </a:graphic>
          </wp:inline>
        </w:drawing>
      </w:r>
      <w:bookmarkEnd w:id="61"/>
      <w:bookmarkEnd w:id="62"/>
      <w:bookmarkEnd w:id="63"/>
    </w:p>
    <w:p w:rsidR="000428EE" w:rsidRPr="00682CE8" w:rsidRDefault="000428EE" w:rsidP="000428EE">
      <w:pPr>
        <w:rPr>
          <w:rStyle w:val="af9"/>
          <w:iCs/>
        </w:rPr>
      </w:pPr>
    </w:p>
    <w:p w:rsidR="000428EE" w:rsidRPr="00682CE8" w:rsidRDefault="000428EE" w:rsidP="000428EE">
      <w:pPr>
        <w:rPr>
          <w:rStyle w:val="af9"/>
          <w:iCs/>
        </w:rPr>
      </w:pPr>
    </w:p>
    <w:p w:rsidR="00AF7882" w:rsidRPr="00074B86" w:rsidRDefault="00AF7882" w:rsidP="000428EE">
      <w:pPr>
        <w:pStyle w:val="ac"/>
        <w:spacing w:line="276" w:lineRule="auto"/>
        <w:contextualSpacing/>
        <w:jc w:val="center"/>
        <w:rPr>
          <w:rFonts w:ascii="Times New Roman" w:hAnsi="Times New Roman" w:cs="Times New Roman"/>
          <w:sz w:val="24"/>
          <w:szCs w:val="24"/>
        </w:rPr>
      </w:pPr>
    </w:p>
    <w:sectPr w:rsidR="00AF7882" w:rsidRPr="00074B86" w:rsidSect="009C69DC">
      <w:headerReference w:type="default" r:id="rId11"/>
      <w:footerReference w:type="even" r:id="rId12"/>
      <w:foot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69DC" w:rsidRDefault="009C69DC" w:rsidP="003860D1">
      <w:pPr>
        <w:spacing w:after="0" w:line="240" w:lineRule="auto"/>
      </w:pPr>
      <w:r>
        <w:separator/>
      </w:r>
    </w:p>
  </w:endnote>
  <w:endnote w:type="continuationSeparator" w:id="0">
    <w:p w:rsidR="009C69DC" w:rsidRDefault="009C69DC" w:rsidP="003860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9DC" w:rsidRDefault="009C69DC">
    <w:pPr>
      <w:rPr>
        <w:sz w:val="2"/>
        <w:szCs w:val="2"/>
      </w:rPr>
    </w:pPr>
    <w:r>
      <w:rPr>
        <w:noProof/>
        <w:lang w:eastAsia="ru-RU"/>
      </w:rPr>
      <mc:AlternateContent>
        <mc:Choice Requires="wps">
          <w:drawing>
            <wp:anchor distT="0" distB="0" distL="63500" distR="63500" simplePos="0" relativeHeight="251659264" behindDoc="1" locked="0" layoutInCell="1" allowOverlap="1" wp14:anchorId="3B87A868" wp14:editId="5E5479CB">
              <wp:simplePos x="0" y="0"/>
              <wp:positionH relativeFrom="page">
                <wp:posOffset>3712210</wp:posOffset>
              </wp:positionH>
              <wp:positionV relativeFrom="page">
                <wp:posOffset>9948545</wp:posOffset>
              </wp:positionV>
              <wp:extent cx="156210" cy="205105"/>
              <wp:effectExtent l="0" t="4445"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69DC" w:rsidRDefault="009C69DC">
                          <w:pPr>
                            <w:spacing w:line="240" w:lineRule="auto"/>
                          </w:pPr>
                          <w:r>
                            <w:fldChar w:fldCharType="begin"/>
                          </w:r>
                          <w:r>
                            <w:instrText xml:space="preserve"> PAGE \* MERGEFORMAT </w:instrText>
                          </w:r>
                          <w:r>
                            <w:fldChar w:fldCharType="separate"/>
                          </w:r>
                          <w:r w:rsidRPr="000428EE">
                            <w:rPr>
                              <w:rStyle w:val="af5"/>
                              <w:noProof/>
                            </w:rPr>
                            <w:t>21</w:t>
                          </w:r>
                          <w:r>
                            <w:rPr>
                              <w:rStyle w:val="af5"/>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49" type="#_x0000_t202" style="position:absolute;margin-left:292.3pt;margin-top:783.35pt;width:12.3pt;height:16.1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" filled="f" stroked="f">
              <v:textbox style="mso-fit-shape-to-text:t" inset="0,0,0,0">
                <w:txbxContent>
                  <w:p w:rsidR="009C69DC" w:rsidRDefault="009C69DC">
                    <w:pPr>
                      <w:spacing w:line="240" w:lineRule="auto"/>
                    </w:pPr>
                    <w:r>
                      <w:fldChar w:fldCharType="begin"/>
                    </w:r>
                    <w:r>
                      <w:instrText xml:space="preserve"> PAGE \* MERGEFORMAT </w:instrText>
                    </w:r>
                    <w:r>
                      <w:fldChar w:fldCharType="separate"/>
                    </w:r>
                    <w:r w:rsidRPr="000428EE">
                      <w:rPr>
                        <w:rStyle w:val="af5"/>
                        <w:noProof/>
                      </w:rPr>
                      <w:t>21</w:t>
                    </w:r>
                    <w:r>
                      <w:rPr>
                        <w:rStyle w:val="af5"/>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4727350"/>
      <w:docPartObj>
        <w:docPartGallery w:val="Page Numbers (Bottom of Page)"/>
        <w:docPartUnique/>
      </w:docPartObj>
    </w:sdtPr>
    <w:sdtEndPr/>
    <w:sdtContent>
      <w:p w:rsidR="009C69DC" w:rsidRDefault="009C69DC">
        <w:pPr>
          <w:pStyle w:val="aa"/>
          <w:jc w:val="right"/>
        </w:pPr>
        <w:r>
          <w:fldChar w:fldCharType="begin"/>
        </w:r>
        <w:r>
          <w:instrText>PAGE   \* MERGEFORMAT</w:instrText>
        </w:r>
        <w:r>
          <w:fldChar w:fldCharType="separate"/>
        </w:r>
        <w:r w:rsidR="00292D5E">
          <w:rPr>
            <w:noProof/>
          </w:rPr>
          <w:t>17</w:t>
        </w:r>
        <w:r>
          <w:fldChar w:fldCharType="end"/>
        </w:r>
      </w:p>
    </w:sdtContent>
  </w:sdt>
  <w:p w:rsidR="009C69DC" w:rsidRDefault="009C69D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69DC" w:rsidRDefault="009C69DC" w:rsidP="003860D1">
      <w:pPr>
        <w:spacing w:after="0" w:line="240" w:lineRule="auto"/>
      </w:pPr>
      <w:r>
        <w:separator/>
      </w:r>
    </w:p>
  </w:footnote>
  <w:footnote w:type="continuationSeparator" w:id="0">
    <w:p w:rsidR="009C69DC" w:rsidRDefault="009C69DC" w:rsidP="003860D1">
      <w:pPr>
        <w:spacing w:after="0" w:line="240" w:lineRule="auto"/>
      </w:pPr>
      <w:r>
        <w:continuationSeparator/>
      </w:r>
    </w:p>
  </w:footnote>
  <w:footnote w:id="1">
    <w:p w:rsidR="009C69DC" w:rsidRPr="00DF28C9" w:rsidRDefault="009C69DC" w:rsidP="00DF28C9">
      <w:pPr>
        <w:pStyle w:val="21"/>
        <w:shd w:val="clear" w:color="auto" w:fill="auto"/>
        <w:spacing w:after="51"/>
        <w:ind w:left="20"/>
        <w:rPr>
          <w:rStyle w:val="8pt0pt"/>
          <w:rFonts w:ascii="Times New Roman" w:hAnsi="Times New Roman" w:cs="Times New Roman"/>
          <w:b w:val="0"/>
          <w:bCs w:val="0"/>
          <w:sz w:val="18"/>
          <w:szCs w:val="18"/>
        </w:rPr>
      </w:pPr>
      <w:r w:rsidRPr="00DF28C9">
        <w:rPr>
          <w:rStyle w:val="af3"/>
          <w:rFonts w:ascii="Times New Roman" w:hAnsi="Times New Roman" w:cs="Times New Roman"/>
          <w:sz w:val="18"/>
          <w:szCs w:val="18"/>
        </w:rPr>
        <w:footnoteRef/>
      </w:r>
      <w:r w:rsidRPr="00DF28C9">
        <w:rPr>
          <w:rFonts w:ascii="Times New Roman" w:hAnsi="Times New Roman" w:cs="Times New Roman"/>
          <w:sz w:val="18"/>
          <w:szCs w:val="18"/>
        </w:rPr>
        <w:t xml:space="preserve"> </w:t>
      </w:r>
      <w:r w:rsidRPr="00DF28C9">
        <w:rPr>
          <w:rStyle w:val="8pt0pt"/>
          <w:rFonts w:ascii="Times New Roman" w:hAnsi="Times New Roman" w:cs="Times New Roman"/>
          <w:b w:val="0"/>
          <w:bCs w:val="0"/>
          <w:sz w:val="18"/>
          <w:szCs w:val="18"/>
        </w:rPr>
        <w:t xml:space="preserve">В процессе статистической обработки экспертных мнений и поиска весовых коэффициентов при помощи регрессионного пакета анализа MS </w:t>
      </w:r>
      <w:proofErr w:type="spellStart"/>
      <w:r w:rsidRPr="00DF28C9">
        <w:rPr>
          <w:rStyle w:val="8pt0pt"/>
          <w:rFonts w:ascii="Times New Roman" w:hAnsi="Times New Roman" w:cs="Times New Roman"/>
          <w:b w:val="0"/>
          <w:bCs w:val="0"/>
          <w:sz w:val="18"/>
          <w:szCs w:val="18"/>
        </w:rPr>
        <w:t>Excel</w:t>
      </w:r>
      <w:proofErr w:type="spellEnd"/>
      <w:r w:rsidRPr="00DF28C9">
        <w:rPr>
          <w:rStyle w:val="8pt0pt"/>
          <w:rFonts w:ascii="Times New Roman" w:hAnsi="Times New Roman" w:cs="Times New Roman"/>
          <w:b w:val="0"/>
          <w:bCs w:val="0"/>
          <w:sz w:val="18"/>
          <w:szCs w:val="18"/>
        </w:rPr>
        <w:t xml:space="preserve"> наиболее точное решение было получено при ненулевой константе.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4"/>
      <w:tblW w:w="0" w:type="auto"/>
      <w:tblLook w:val="04A0" w:firstRow="1" w:lastRow="0" w:firstColumn="1" w:lastColumn="0" w:noHBand="0" w:noVBand="1"/>
    </w:tblPr>
    <w:tblGrid>
      <w:gridCol w:w="4785"/>
      <w:gridCol w:w="4786"/>
    </w:tblGrid>
    <w:tr w:rsidR="009C69DC" w:rsidTr="00260AF2">
      <w:tc>
        <w:tcPr>
          <w:tcW w:w="4785" w:type="dxa"/>
        </w:tcPr>
        <w:p w:rsidR="009C69DC" w:rsidRPr="00260AF2" w:rsidRDefault="00292D5E" w:rsidP="00260AF2">
          <w:pPr>
            <w:pStyle w:val="a8"/>
            <w:jc w:val="center"/>
            <w:rPr>
              <w:rFonts w:ascii="Times New Roman" w:hAnsi="Times New Roman" w:cs="Times New Roman"/>
            </w:rPr>
          </w:pPr>
          <w:r>
            <w:rPr>
              <w:rFonts w:ascii="Times New Roman" w:hAnsi="Times New Roman" w:cs="Times New Roman"/>
            </w:rPr>
            <w:t>ПАО</w:t>
          </w:r>
          <w:r w:rsidR="009C69DC" w:rsidRPr="00260AF2">
            <w:rPr>
              <w:rFonts w:ascii="Times New Roman" w:hAnsi="Times New Roman" w:cs="Times New Roman"/>
            </w:rPr>
            <w:t xml:space="preserve"> «Томскэнергосбыт»</w:t>
          </w:r>
        </w:p>
      </w:tc>
      <w:tc>
        <w:tcPr>
          <w:tcW w:w="4786" w:type="dxa"/>
        </w:tcPr>
        <w:p w:rsidR="009C69DC" w:rsidRPr="00260AF2" w:rsidRDefault="009C69DC" w:rsidP="00260AF2">
          <w:pPr>
            <w:pStyle w:val="a8"/>
            <w:jc w:val="center"/>
            <w:rPr>
              <w:rFonts w:ascii="Times New Roman" w:hAnsi="Times New Roman" w:cs="Times New Roman"/>
            </w:rPr>
          </w:pPr>
          <w:r w:rsidRPr="00260AF2">
            <w:rPr>
              <w:rFonts w:ascii="Times New Roman" w:hAnsi="Times New Roman" w:cs="Times New Roman"/>
            </w:rPr>
            <w:t>Методика проведения экспертизы финансово-экономической устойчивости участников закупочных процедур</w:t>
          </w:r>
        </w:p>
      </w:tc>
    </w:tr>
  </w:tbl>
  <w:p w:rsidR="009C69DC" w:rsidRDefault="009C69DC">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46CC3"/>
    <w:multiLevelType w:val="multilevel"/>
    <w:tmpl w:val="18A60782"/>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Lucida Sans Unicode" w:hAnsi="Times New Roman" w:cs="Times New Roman" w:hint="default"/>
        <w:b w:val="0"/>
        <w:bCs w:val="0"/>
        <w:i w:val="0"/>
        <w:iCs w:val="0"/>
        <w:smallCaps w:val="0"/>
        <w:strike w:val="0"/>
        <w:color w:val="000000"/>
        <w:spacing w:val="-10"/>
        <w:w w:val="100"/>
        <w:position w:val="0"/>
        <w:sz w:val="24"/>
        <w:szCs w:val="23"/>
        <w:u w:val="none"/>
        <w:lang w:val="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80205C"/>
    <w:multiLevelType w:val="multilevel"/>
    <w:tmpl w:val="C372971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Lucida Sans Unicode" w:hAnsi="Times New Roman" w:cs="Times New Roman" w:hint="default"/>
        <w:b/>
        <w:bCs w:val="0"/>
        <w:i w:val="0"/>
        <w:iCs w:val="0"/>
        <w:smallCaps w:val="0"/>
        <w:strike w:val="0"/>
        <w:color w:val="000000"/>
        <w:spacing w:val="-10"/>
        <w:w w:val="100"/>
        <w:position w:val="0"/>
        <w:sz w:val="24"/>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517CA3"/>
    <w:multiLevelType w:val="multilevel"/>
    <w:tmpl w:val="B55AC0B0"/>
    <w:lvl w:ilvl="0">
      <w:start w:val="3"/>
      <w:numFmt w:val="upperRoman"/>
      <w:lvlText w:val="%1."/>
      <w:lvlJc w:val="left"/>
      <w:rPr>
        <w:rFonts w:ascii="Arial" w:eastAsia="Arial" w:hAnsi="Arial" w:cs="Arial"/>
        <w:b/>
        <w:bCs/>
        <w:i w:val="0"/>
        <w:iCs w:val="0"/>
        <w:smallCaps w:val="0"/>
        <w:strike w:val="0"/>
        <w:color w:val="000000"/>
        <w:spacing w:val="0"/>
        <w:w w:val="100"/>
        <w:position w:val="0"/>
        <w:sz w:val="13"/>
        <w:szCs w:val="1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566185"/>
    <w:multiLevelType w:val="multilevel"/>
    <w:tmpl w:val="06181076"/>
    <w:lvl w:ilvl="0">
      <w:numFmt w:val="decimal"/>
      <w:lvlText w:val="%1,"/>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886FE5"/>
    <w:multiLevelType w:val="multilevel"/>
    <w:tmpl w:val="420C11F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10C21475"/>
    <w:multiLevelType w:val="multilevel"/>
    <w:tmpl w:val="0F7C43B0"/>
    <w:lvl w:ilvl="0">
      <w:start w:val="2"/>
      <w:numFmt w:val="decimal"/>
      <w:lvlText w:val="2.6.1.%1."/>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A5075F"/>
    <w:multiLevelType w:val="multilevel"/>
    <w:tmpl w:val="EA742CBA"/>
    <w:lvl w:ilvl="0">
      <w:start w:val="1"/>
      <w:numFmt w:val="bullet"/>
      <w:lvlText w:val="•"/>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350C2C"/>
    <w:multiLevelType w:val="multilevel"/>
    <w:tmpl w:val="64267D20"/>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RU"/>
      </w:rPr>
    </w:lvl>
    <w:lvl w:ilvl="1">
      <w:start w:val="1"/>
      <w:numFmt w:val="decimal"/>
      <w:lvlText w:val="%1.%2."/>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5713769"/>
    <w:multiLevelType w:val="multilevel"/>
    <w:tmpl w:val="21A056A6"/>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RU"/>
      </w:rPr>
    </w:lvl>
    <w:lvl w:ilvl="1">
      <w:start w:val="1"/>
      <w:numFmt w:val="decimal"/>
      <w:lvlText w:val="%1.%2."/>
      <w:lvlJc w:val="left"/>
      <w:rPr>
        <w:rFonts w:asciiTheme="minorHAnsi" w:eastAsia="Lucida Sans Unicode" w:hAnsiTheme="minorHAnsi" w:cstheme="minorHAnsi" w:hint="default"/>
        <w:b w:val="0"/>
        <w:bCs w:val="0"/>
        <w:i w:val="0"/>
        <w:iCs w:val="0"/>
        <w:smallCaps w:val="0"/>
        <w:strike w:val="0"/>
        <w:color w:val="000000"/>
        <w:spacing w:val="-10"/>
        <w:w w:val="100"/>
        <w:position w:val="0"/>
        <w:sz w:val="22"/>
        <w:szCs w:val="23"/>
        <w:u w:val="none"/>
        <w:lang w:val="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5E22B5D"/>
    <w:multiLevelType w:val="multilevel"/>
    <w:tmpl w:val="64A8F2F4"/>
    <w:lvl w:ilvl="0">
      <w:start w:val="2"/>
      <w:numFmt w:val="decimal"/>
      <w:lvlText w:val="%1."/>
      <w:lvlJc w:val="left"/>
      <w:pPr>
        <w:ind w:left="720" w:hanging="720"/>
      </w:pPr>
      <w:rPr>
        <w:rFonts w:hint="default"/>
      </w:rPr>
    </w:lvl>
    <w:lvl w:ilvl="1">
      <w:start w:val="6"/>
      <w:numFmt w:val="decimal"/>
      <w:lvlText w:val="%1.%2."/>
      <w:lvlJc w:val="left"/>
      <w:pPr>
        <w:ind w:left="953" w:hanging="720"/>
      </w:pPr>
      <w:rPr>
        <w:rFonts w:hint="default"/>
      </w:rPr>
    </w:lvl>
    <w:lvl w:ilvl="2">
      <w:start w:val="1"/>
      <w:numFmt w:val="decimal"/>
      <w:lvlText w:val="%1.%2.%3."/>
      <w:lvlJc w:val="left"/>
      <w:pPr>
        <w:ind w:left="1186" w:hanging="720"/>
      </w:pPr>
      <w:rPr>
        <w:rFonts w:hint="default"/>
      </w:rPr>
    </w:lvl>
    <w:lvl w:ilvl="3">
      <w:start w:val="1"/>
      <w:numFmt w:val="decimal"/>
      <w:lvlText w:val="%1.%2.%3.%4."/>
      <w:lvlJc w:val="left"/>
      <w:pPr>
        <w:ind w:left="1419" w:hanging="720"/>
      </w:pPr>
      <w:rPr>
        <w:rFonts w:hint="default"/>
        <w:b/>
      </w:rPr>
    </w:lvl>
    <w:lvl w:ilvl="4">
      <w:start w:val="1"/>
      <w:numFmt w:val="decimal"/>
      <w:lvlText w:val="%1.%2.%3.%4.%5."/>
      <w:lvlJc w:val="left"/>
      <w:pPr>
        <w:ind w:left="2012" w:hanging="1080"/>
      </w:pPr>
      <w:rPr>
        <w:rFonts w:hint="default"/>
      </w:rPr>
    </w:lvl>
    <w:lvl w:ilvl="5">
      <w:start w:val="1"/>
      <w:numFmt w:val="decimal"/>
      <w:lvlText w:val="%1.%2.%3.%4.%5.%6."/>
      <w:lvlJc w:val="left"/>
      <w:pPr>
        <w:ind w:left="2245" w:hanging="1080"/>
      </w:pPr>
      <w:rPr>
        <w:rFonts w:hint="default"/>
      </w:rPr>
    </w:lvl>
    <w:lvl w:ilvl="6">
      <w:start w:val="1"/>
      <w:numFmt w:val="decimal"/>
      <w:lvlText w:val="%1.%2.%3.%4.%5.%6.%7."/>
      <w:lvlJc w:val="left"/>
      <w:pPr>
        <w:ind w:left="2838" w:hanging="1440"/>
      </w:pPr>
      <w:rPr>
        <w:rFonts w:hint="default"/>
      </w:rPr>
    </w:lvl>
    <w:lvl w:ilvl="7">
      <w:start w:val="1"/>
      <w:numFmt w:val="decimal"/>
      <w:lvlText w:val="%1.%2.%3.%4.%5.%6.%7.%8."/>
      <w:lvlJc w:val="left"/>
      <w:pPr>
        <w:ind w:left="3071" w:hanging="1440"/>
      </w:pPr>
      <w:rPr>
        <w:rFonts w:hint="default"/>
      </w:rPr>
    </w:lvl>
    <w:lvl w:ilvl="8">
      <w:start w:val="1"/>
      <w:numFmt w:val="decimal"/>
      <w:lvlText w:val="%1.%2.%3.%4.%5.%6.%7.%8.%9."/>
      <w:lvlJc w:val="left"/>
      <w:pPr>
        <w:ind w:left="3664" w:hanging="1800"/>
      </w:pPr>
      <w:rPr>
        <w:rFonts w:hint="default"/>
      </w:rPr>
    </w:lvl>
  </w:abstractNum>
  <w:abstractNum w:abstractNumId="10">
    <w:nsid w:val="16294A87"/>
    <w:multiLevelType w:val="multilevel"/>
    <w:tmpl w:val="252EA2CC"/>
    <w:lvl w:ilvl="0">
      <w:start w:val="2"/>
      <w:numFmt w:val="decimal"/>
      <w:lvlText w:val="%1"/>
      <w:lvlJc w:val="left"/>
      <w:pPr>
        <w:ind w:left="360" w:hanging="360"/>
      </w:pPr>
      <w:rPr>
        <w:rFonts w:hint="default"/>
      </w:rPr>
    </w:lvl>
    <w:lvl w:ilvl="1">
      <w:start w:val="1"/>
      <w:numFmt w:val="bullet"/>
      <w:lvlText w:val=""/>
      <w:lvlJc w:val="left"/>
      <w:pPr>
        <w:ind w:left="1069" w:hanging="360"/>
      </w:pPr>
      <w:rPr>
        <w:rFonts w:ascii="Wingdings" w:hAnsi="Wingding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16B30848"/>
    <w:multiLevelType w:val="multilevel"/>
    <w:tmpl w:val="E7E26D34"/>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19D12334"/>
    <w:multiLevelType w:val="hybridMultilevel"/>
    <w:tmpl w:val="638EDCF4"/>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0132629"/>
    <w:multiLevelType w:val="multilevel"/>
    <w:tmpl w:val="DBB667DA"/>
    <w:lvl w:ilvl="0">
      <w:start w:val="1"/>
      <w:numFmt w:val="decimal"/>
      <w:lvlText w:val="%1."/>
      <w:lvlJc w:val="left"/>
      <w:pPr>
        <w:ind w:left="1080" w:hanging="360"/>
      </w:pPr>
    </w:lvl>
    <w:lvl w:ilvl="1">
      <w:start w:val="1"/>
      <w:numFmt w:val="bullet"/>
      <w:lvlText w:val=""/>
      <w:lvlJc w:val="left"/>
      <w:pPr>
        <w:ind w:left="1080" w:hanging="360"/>
      </w:pPr>
      <w:rPr>
        <w:rFonts w:ascii="Symbol" w:hAnsi="Symbol"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4">
    <w:nsid w:val="20593058"/>
    <w:multiLevelType w:val="multilevel"/>
    <w:tmpl w:val="E53CC8F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nsid w:val="28A56CB5"/>
    <w:multiLevelType w:val="hybridMultilevel"/>
    <w:tmpl w:val="75A2542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8BA13C0"/>
    <w:multiLevelType w:val="hybridMultilevel"/>
    <w:tmpl w:val="D4008D5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ADB5B80"/>
    <w:multiLevelType w:val="multilevel"/>
    <w:tmpl w:val="F622231C"/>
    <w:lvl w:ilvl="0">
      <w:start w:val="1"/>
      <w:numFmt w:val="bullet"/>
      <w:lvlText w:val="*"/>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E4848F0"/>
    <w:multiLevelType w:val="multilevel"/>
    <w:tmpl w:val="A432B684"/>
    <w:lvl w:ilvl="0">
      <w:start w:val="2"/>
      <w:numFmt w:val="decimal"/>
      <w:lvlText w:val="6.3.%1."/>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47A6B5B"/>
    <w:multiLevelType w:val="hybridMultilevel"/>
    <w:tmpl w:val="B6DA5A9C"/>
    <w:lvl w:ilvl="0" w:tplc="246210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4833438"/>
    <w:multiLevelType w:val="multilevel"/>
    <w:tmpl w:val="24DA168A"/>
    <w:lvl w:ilvl="0">
      <w:start w:val="1"/>
      <w:numFmt w:val="bullet"/>
      <w:lvlText w:val="-"/>
      <w:lvlJc w:val="left"/>
      <w:rPr>
        <w:rFonts w:ascii="Lucida Sans Unicode" w:eastAsia="Lucida Sans Unicode" w:hAnsi="Lucida Sans Unicode" w:cs="Lucida Sans Unicode"/>
        <w:b w:val="0"/>
        <w:bCs w:val="0"/>
        <w:i w:val="0"/>
        <w:iCs w:val="0"/>
        <w:smallCaps w:val="0"/>
        <w:strike w:val="0"/>
        <w:color w:val="000000"/>
        <w:spacing w:val="0"/>
        <w:w w:val="100"/>
        <w:position w:val="0"/>
        <w:sz w:val="16"/>
        <w:szCs w:val="1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82474A1"/>
    <w:multiLevelType w:val="multilevel"/>
    <w:tmpl w:val="D48235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inorHAnsi"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nsid w:val="39F5370B"/>
    <w:multiLevelType w:val="hybridMultilevel"/>
    <w:tmpl w:val="67324C6A"/>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3C2D4202"/>
    <w:multiLevelType w:val="multilevel"/>
    <w:tmpl w:val="252EA2CC"/>
    <w:lvl w:ilvl="0">
      <w:start w:val="2"/>
      <w:numFmt w:val="decimal"/>
      <w:lvlText w:val="%1"/>
      <w:lvlJc w:val="left"/>
      <w:pPr>
        <w:ind w:left="360" w:hanging="360"/>
      </w:pPr>
      <w:rPr>
        <w:rFonts w:hint="default"/>
      </w:rPr>
    </w:lvl>
    <w:lvl w:ilvl="1">
      <w:start w:val="1"/>
      <w:numFmt w:val="bullet"/>
      <w:lvlText w:val=""/>
      <w:lvlJc w:val="left"/>
      <w:pPr>
        <w:ind w:left="1069" w:hanging="360"/>
      </w:pPr>
      <w:rPr>
        <w:rFonts w:ascii="Wingdings" w:hAnsi="Wingding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nsid w:val="41651236"/>
    <w:multiLevelType w:val="hybridMultilevel"/>
    <w:tmpl w:val="CDA6D8DE"/>
    <w:lvl w:ilvl="0" w:tplc="04190005">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5">
    <w:nsid w:val="510B5306"/>
    <w:multiLevelType w:val="multilevel"/>
    <w:tmpl w:val="D48235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inorHAnsi"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nsid w:val="527E6699"/>
    <w:multiLevelType w:val="hybridMultilevel"/>
    <w:tmpl w:val="6FCED10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28202C0"/>
    <w:multiLevelType w:val="hybridMultilevel"/>
    <w:tmpl w:val="67324C6A"/>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nsid w:val="52D87196"/>
    <w:multiLevelType w:val="hybridMultilevel"/>
    <w:tmpl w:val="C672A360"/>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34F4F34"/>
    <w:multiLevelType w:val="multilevel"/>
    <w:tmpl w:val="C0DEAA76"/>
    <w:lvl w:ilvl="0">
      <w:start w:val="1"/>
      <w:numFmt w:val="decimal"/>
      <w:lvlText w:val="%1."/>
      <w:lvlJc w:val="left"/>
      <w:pPr>
        <w:ind w:left="1080" w:hanging="360"/>
      </w:pPr>
    </w:lvl>
    <w:lvl w:ilvl="1">
      <w:start w:val="1"/>
      <w:numFmt w:val="bullet"/>
      <w:lvlText w:val=""/>
      <w:lvlJc w:val="left"/>
      <w:pPr>
        <w:ind w:left="1080" w:hanging="360"/>
      </w:pPr>
      <w:rPr>
        <w:rFonts w:ascii="Symbol" w:hAnsi="Symbol"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0">
    <w:nsid w:val="57E2360F"/>
    <w:multiLevelType w:val="multilevel"/>
    <w:tmpl w:val="252EA2CC"/>
    <w:lvl w:ilvl="0">
      <w:start w:val="2"/>
      <w:numFmt w:val="decimal"/>
      <w:lvlText w:val="%1"/>
      <w:lvlJc w:val="left"/>
      <w:pPr>
        <w:ind w:left="360" w:hanging="360"/>
      </w:pPr>
      <w:rPr>
        <w:rFonts w:hint="default"/>
      </w:rPr>
    </w:lvl>
    <w:lvl w:ilvl="1">
      <w:start w:val="1"/>
      <w:numFmt w:val="bullet"/>
      <w:lvlText w:val=""/>
      <w:lvlJc w:val="left"/>
      <w:pPr>
        <w:ind w:left="1069" w:hanging="360"/>
      </w:pPr>
      <w:rPr>
        <w:rFonts w:ascii="Wingdings" w:hAnsi="Wingding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nsid w:val="59A02170"/>
    <w:multiLevelType w:val="multilevel"/>
    <w:tmpl w:val="5E762E8A"/>
    <w:lvl w:ilvl="0">
      <w:start w:val="1"/>
      <w:numFmt w:val="decimal"/>
      <w:lvlText w:val="%1."/>
      <w:lvlJc w:val="left"/>
      <w:pPr>
        <w:ind w:left="720" w:hanging="360"/>
      </w:pPr>
      <w:rPr>
        <w:rFonts w:hint="default"/>
      </w:rPr>
    </w:lvl>
    <w:lvl w:ilvl="1">
      <w:start w:val="1"/>
      <w:numFmt w:val="bullet"/>
      <w:lvlText w:val=""/>
      <w:lvlJc w:val="left"/>
      <w:pPr>
        <w:ind w:left="1069" w:hanging="360"/>
      </w:pPr>
      <w:rPr>
        <w:rFonts w:ascii="Wingdings" w:hAnsi="Wingdings" w:hint="default"/>
        <w:b/>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2">
    <w:nsid w:val="5F464FF7"/>
    <w:multiLevelType w:val="multilevel"/>
    <w:tmpl w:val="EA58DEC8"/>
    <w:lvl w:ilvl="0">
      <w:start w:val="1"/>
      <w:numFmt w:val="bullet"/>
      <w:lvlText w:val="■"/>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F673F29"/>
    <w:multiLevelType w:val="multilevel"/>
    <w:tmpl w:val="8E6ADC3E"/>
    <w:lvl w:ilvl="0">
      <w:start w:val="6"/>
      <w:numFmt w:val="decimal"/>
      <w:lvlText w:val="8.%1."/>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3BB430A"/>
    <w:multiLevelType w:val="hybridMultilevel"/>
    <w:tmpl w:val="12EC2740"/>
    <w:lvl w:ilvl="0" w:tplc="246210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4653DE2"/>
    <w:multiLevelType w:val="multilevel"/>
    <w:tmpl w:val="D48235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inorHAnsi"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nsid w:val="68781117"/>
    <w:multiLevelType w:val="multilevel"/>
    <w:tmpl w:val="CCD22FFE"/>
    <w:lvl w:ilvl="0">
      <w:start w:val="1"/>
      <w:numFmt w:val="decimal"/>
      <w:lvlText w:val="%1."/>
      <w:lvlJc w:val="left"/>
      <w:pPr>
        <w:ind w:left="1080" w:hanging="360"/>
      </w:pPr>
    </w:lvl>
    <w:lvl w:ilvl="1">
      <w:start w:val="1"/>
      <w:numFmt w:val="bullet"/>
      <w:lvlText w:val=""/>
      <w:lvlJc w:val="left"/>
      <w:pPr>
        <w:ind w:left="1080" w:hanging="360"/>
      </w:pPr>
      <w:rPr>
        <w:rFonts w:ascii="Symbol" w:hAnsi="Symbol"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7">
    <w:nsid w:val="6AED4A05"/>
    <w:multiLevelType w:val="multilevel"/>
    <w:tmpl w:val="263404E8"/>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nsid w:val="6F0A2EB1"/>
    <w:multiLevelType w:val="multilevel"/>
    <w:tmpl w:val="3CD056F0"/>
    <w:lvl w:ilvl="0">
      <w:start w:val="1"/>
      <w:numFmt w:val="decimal"/>
      <w:lvlText w:val="%1."/>
      <w:lvlJc w:val="left"/>
      <w:pPr>
        <w:ind w:left="1080" w:hanging="360"/>
      </w:pPr>
    </w:lvl>
    <w:lvl w:ilvl="1">
      <w:start w:val="1"/>
      <w:numFmt w:val="decimal"/>
      <w:isLgl/>
      <w:lvlText w:val="%1.%2"/>
      <w:lvlJc w:val="left"/>
      <w:pPr>
        <w:ind w:left="108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9">
    <w:nsid w:val="72142D10"/>
    <w:multiLevelType w:val="hybridMultilevel"/>
    <w:tmpl w:val="F62203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7432304"/>
    <w:multiLevelType w:val="hybridMultilevel"/>
    <w:tmpl w:val="FD229B88"/>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1">
    <w:nsid w:val="798A0889"/>
    <w:multiLevelType w:val="multilevel"/>
    <w:tmpl w:val="4AF045BE"/>
    <w:lvl w:ilvl="0">
      <w:start w:val="1"/>
      <w:numFmt w:val="decimal"/>
      <w:lvlText w:val="%1)"/>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A124C00"/>
    <w:multiLevelType w:val="multilevel"/>
    <w:tmpl w:val="DD42E162"/>
    <w:lvl w:ilvl="0">
      <w:start w:val="1"/>
      <w:numFmt w:val="bullet"/>
      <w:lvlText w:val="-"/>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7"/>
  </w:num>
  <w:num w:numId="3">
    <w:abstractNumId w:val="32"/>
  </w:num>
  <w:num w:numId="4">
    <w:abstractNumId w:val="6"/>
  </w:num>
  <w:num w:numId="5">
    <w:abstractNumId w:val="8"/>
  </w:num>
  <w:num w:numId="6">
    <w:abstractNumId w:val="15"/>
  </w:num>
  <w:num w:numId="7">
    <w:abstractNumId w:val="16"/>
  </w:num>
  <w:num w:numId="8">
    <w:abstractNumId w:val="39"/>
  </w:num>
  <w:num w:numId="9">
    <w:abstractNumId w:val="17"/>
  </w:num>
  <w:num w:numId="10">
    <w:abstractNumId w:val="18"/>
  </w:num>
  <w:num w:numId="11">
    <w:abstractNumId w:val="35"/>
  </w:num>
  <w:num w:numId="12">
    <w:abstractNumId w:val="38"/>
  </w:num>
  <w:num w:numId="13">
    <w:abstractNumId w:val="0"/>
  </w:num>
  <w:num w:numId="14">
    <w:abstractNumId w:val="12"/>
  </w:num>
  <w:num w:numId="15">
    <w:abstractNumId w:val="28"/>
  </w:num>
  <w:num w:numId="16">
    <w:abstractNumId w:val="21"/>
  </w:num>
  <w:num w:numId="17">
    <w:abstractNumId w:val="20"/>
  </w:num>
  <w:num w:numId="18">
    <w:abstractNumId w:val="33"/>
  </w:num>
  <w:num w:numId="19">
    <w:abstractNumId w:val="34"/>
  </w:num>
  <w:num w:numId="20">
    <w:abstractNumId w:val="11"/>
  </w:num>
  <w:num w:numId="21">
    <w:abstractNumId w:val="3"/>
  </w:num>
  <w:num w:numId="22">
    <w:abstractNumId w:val="36"/>
  </w:num>
  <w:num w:numId="23">
    <w:abstractNumId w:val="29"/>
  </w:num>
  <w:num w:numId="24">
    <w:abstractNumId w:val="13"/>
  </w:num>
  <w:num w:numId="25">
    <w:abstractNumId w:val="41"/>
  </w:num>
  <w:num w:numId="26">
    <w:abstractNumId w:val="27"/>
  </w:num>
  <w:num w:numId="27">
    <w:abstractNumId w:val="42"/>
  </w:num>
  <w:num w:numId="28">
    <w:abstractNumId w:val="1"/>
  </w:num>
  <w:num w:numId="29">
    <w:abstractNumId w:val="5"/>
  </w:num>
  <w:num w:numId="30">
    <w:abstractNumId w:val="14"/>
  </w:num>
  <w:num w:numId="31">
    <w:abstractNumId w:val="4"/>
  </w:num>
  <w:num w:numId="32">
    <w:abstractNumId w:val="19"/>
  </w:num>
  <w:num w:numId="33">
    <w:abstractNumId w:val="9"/>
  </w:num>
  <w:num w:numId="34">
    <w:abstractNumId w:val="30"/>
  </w:num>
  <w:num w:numId="35">
    <w:abstractNumId w:val="37"/>
  </w:num>
  <w:num w:numId="36">
    <w:abstractNumId w:val="10"/>
  </w:num>
  <w:num w:numId="37">
    <w:abstractNumId w:val="23"/>
  </w:num>
  <w:num w:numId="38">
    <w:abstractNumId w:val="2"/>
  </w:num>
  <w:num w:numId="39">
    <w:abstractNumId w:val="31"/>
  </w:num>
  <w:num w:numId="40">
    <w:abstractNumId w:val="40"/>
  </w:num>
  <w:num w:numId="41">
    <w:abstractNumId w:val="24"/>
  </w:num>
  <w:num w:numId="42">
    <w:abstractNumId w:val="26"/>
  </w:num>
  <w:num w:numId="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A69"/>
    <w:rsid w:val="00036490"/>
    <w:rsid w:val="000428EE"/>
    <w:rsid w:val="00074B86"/>
    <w:rsid w:val="000F6CED"/>
    <w:rsid w:val="00101198"/>
    <w:rsid w:val="00146665"/>
    <w:rsid w:val="001838DA"/>
    <w:rsid w:val="001E6476"/>
    <w:rsid w:val="002319EB"/>
    <w:rsid w:val="00260AF2"/>
    <w:rsid w:val="00261794"/>
    <w:rsid w:val="0026348C"/>
    <w:rsid w:val="00292D5E"/>
    <w:rsid w:val="002967CB"/>
    <w:rsid w:val="00300E17"/>
    <w:rsid w:val="00334505"/>
    <w:rsid w:val="00341FDE"/>
    <w:rsid w:val="003860D1"/>
    <w:rsid w:val="0040202F"/>
    <w:rsid w:val="00451D66"/>
    <w:rsid w:val="004541CF"/>
    <w:rsid w:val="00462146"/>
    <w:rsid w:val="00486457"/>
    <w:rsid w:val="004B1D52"/>
    <w:rsid w:val="004C6F3F"/>
    <w:rsid w:val="005044BD"/>
    <w:rsid w:val="005A0ED0"/>
    <w:rsid w:val="005A239E"/>
    <w:rsid w:val="005A69E8"/>
    <w:rsid w:val="006165B0"/>
    <w:rsid w:val="00656D9C"/>
    <w:rsid w:val="0067258F"/>
    <w:rsid w:val="006749D8"/>
    <w:rsid w:val="0068356E"/>
    <w:rsid w:val="00684B17"/>
    <w:rsid w:val="006B06AC"/>
    <w:rsid w:val="006C4209"/>
    <w:rsid w:val="00710FDC"/>
    <w:rsid w:val="0071300B"/>
    <w:rsid w:val="0075166F"/>
    <w:rsid w:val="00751C96"/>
    <w:rsid w:val="008100D5"/>
    <w:rsid w:val="00810FD9"/>
    <w:rsid w:val="00811CBE"/>
    <w:rsid w:val="00842B84"/>
    <w:rsid w:val="00865ED9"/>
    <w:rsid w:val="00906745"/>
    <w:rsid w:val="0092744C"/>
    <w:rsid w:val="00950879"/>
    <w:rsid w:val="009A74BC"/>
    <w:rsid w:val="009C1D4C"/>
    <w:rsid w:val="009C69DC"/>
    <w:rsid w:val="009E50BC"/>
    <w:rsid w:val="009F5703"/>
    <w:rsid w:val="00A169C4"/>
    <w:rsid w:val="00A46B85"/>
    <w:rsid w:val="00A93C59"/>
    <w:rsid w:val="00AF7882"/>
    <w:rsid w:val="00B07C35"/>
    <w:rsid w:val="00B120CA"/>
    <w:rsid w:val="00B22227"/>
    <w:rsid w:val="00B663A3"/>
    <w:rsid w:val="00BB0B6F"/>
    <w:rsid w:val="00BD19C1"/>
    <w:rsid w:val="00C75CAB"/>
    <w:rsid w:val="00CD78B6"/>
    <w:rsid w:val="00CE32F6"/>
    <w:rsid w:val="00D44133"/>
    <w:rsid w:val="00D8539F"/>
    <w:rsid w:val="00D93B4D"/>
    <w:rsid w:val="00DB4DAB"/>
    <w:rsid w:val="00DF28C9"/>
    <w:rsid w:val="00DF3D97"/>
    <w:rsid w:val="00E01851"/>
    <w:rsid w:val="00E132FA"/>
    <w:rsid w:val="00E16E8C"/>
    <w:rsid w:val="00E831D8"/>
    <w:rsid w:val="00ED481A"/>
    <w:rsid w:val="00F33725"/>
    <w:rsid w:val="00F8684B"/>
    <w:rsid w:val="00F926F2"/>
    <w:rsid w:val="00FA3194"/>
    <w:rsid w:val="00FB6B9D"/>
    <w:rsid w:val="00FC7A69"/>
    <w:rsid w:val="00FD41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1F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8">
    <w:name w:val="heading 8"/>
    <w:basedOn w:val="a"/>
    <w:next w:val="a"/>
    <w:link w:val="80"/>
    <w:uiPriority w:val="99"/>
    <w:qFormat/>
    <w:rsid w:val="00260AF2"/>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7A69"/>
    <w:pPr>
      <w:ind w:left="720"/>
      <w:contextualSpacing/>
    </w:pPr>
  </w:style>
  <w:style w:type="table" w:styleId="a4">
    <w:name w:val="Table Grid"/>
    <w:basedOn w:val="a1"/>
    <w:uiPriority w:val="59"/>
    <w:rsid w:val="00FC7A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Основной текст_"/>
    <w:basedOn w:val="a0"/>
    <w:link w:val="2"/>
    <w:rsid w:val="00FC7A69"/>
    <w:rPr>
      <w:rFonts w:ascii="Lucida Sans Unicode" w:eastAsia="Lucida Sans Unicode" w:hAnsi="Lucida Sans Unicode" w:cs="Lucida Sans Unicode"/>
      <w:spacing w:val="-10"/>
      <w:sz w:val="23"/>
      <w:szCs w:val="23"/>
      <w:shd w:val="clear" w:color="auto" w:fill="FFFFFF"/>
    </w:rPr>
  </w:style>
  <w:style w:type="paragraph" w:customStyle="1" w:styleId="2">
    <w:name w:val="Основной текст2"/>
    <w:basedOn w:val="a"/>
    <w:link w:val="a5"/>
    <w:rsid w:val="00FC7A69"/>
    <w:pPr>
      <w:widowControl w:val="0"/>
      <w:shd w:val="clear" w:color="auto" w:fill="FFFFFF"/>
      <w:spacing w:after="0" w:line="0" w:lineRule="atLeast"/>
    </w:pPr>
    <w:rPr>
      <w:rFonts w:ascii="Lucida Sans Unicode" w:eastAsia="Lucida Sans Unicode" w:hAnsi="Lucida Sans Unicode" w:cs="Lucida Sans Unicode"/>
      <w:spacing w:val="-10"/>
      <w:sz w:val="23"/>
      <w:szCs w:val="23"/>
    </w:rPr>
  </w:style>
  <w:style w:type="character" w:customStyle="1" w:styleId="11">
    <w:name w:val="Заголовок №1_"/>
    <w:basedOn w:val="a0"/>
    <w:link w:val="12"/>
    <w:rsid w:val="00FC7A69"/>
    <w:rPr>
      <w:rFonts w:ascii="Times New Roman" w:eastAsia="Times New Roman" w:hAnsi="Times New Roman" w:cs="Times New Roman"/>
      <w:b/>
      <w:bCs/>
      <w:sz w:val="25"/>
      <w:szCs w:val="25"/>
      <w:shd w:val="clear" w:color="auto" w:fill="FFFFFF"/>
    </w:rPr>
  </w:style>
  <w:style w:type="character" w:customStyle="1" w:styleId="TimesNewRoman125pt0pt">
    <w:name w:val="Основной текст + Times New Roman;12;5 pt;Курсив;Интервал 0 pt"/>
    <w:basedOn w:val="a5"/>
    <w:rsid w:val="00FC7A69"/>
    <w:rPr>
      <w:rFonts w:ascii="Times New Roman" w:eastAsia="Times New Roman" w:hAnsi="Times New Roman" w:cs="Times New Roman"/>
      <w:b w:val="0"/>
      <w:bCs w:val="0"/>
      <w:i/>
      <w:iCs/>
      <w:smallCaps w:val="0"/>
      <w:strike w:val="0"/>
      <w:color w:val="000000"/>
      <w:spacing w:val="0"/>
      <w:w w:val="100"/>
      <w:position w:val="0"/>
      <w:sz w:val="25"/>
      <w:szCs w:val="25"/>
      <w:u w:val="none"/>
      <w:shd w:val="clear" w:color="auto" w:fill="FFFFFF"/>
    </w:rPr>
  </w:style>
  <w:style w:type="paragraph" w:customStyle="1" w:styleId="12">
    <w:name w:val="Заголовок №1"/>
    <w:basedOn w:val="a"/>
    <w:link w:val="11"/>
    <w:rsid w:val="00FC7A69"/>
    <w:pPr>
      <w:widowControl w:val="0"/>
      <w:shd w:val="clear" w:color="auto" w:fill="FFFFFF"/>
      <w:spacing w:before="540" w:after="120" w:line="0" w:lineRule="atLeast"/>
      <w:jc w:val="both"/>
      <w:outlineLvl w:val="0"/>
    </w:pPr>
    <w:rPr>
      <w:rFonts w:ascii="Times New Roman" w:eastAsia="Times New Roman" w:hAnsi="Times New Roman" w:cs="Times New Roman"/>
      <w:b/>
      <w:bCs/>
      <w:sz w:val="25"/>
      <w:szCs w:val="25"/>
    </w:rPr>
  </w:style>
  <w:style w:type="character" w:customStyle="1" w:styleId="6">
    <w:name w:val="Основной текст (6)_"/>
    <w:basedOn w:val="a0"/>
    <w:link w:val="60"/>
    <w:rsid w:val="00FC7A69"/>
    <w:rPr>
      <w:rFonts w:ascii="Times New Roman" w:eastAsia="Times New Roman" w:hAnsi="Times New Roman" w:cs="Times New Roman"/>
      <w:b/>
      <w:bCs/>
      <w:sz w:val="25"/>
      <w:szCs w:val="25"/>
      <w:shd w:val="clear" w:color="auto" w:fill="FFFFFF"/>
    </w:rPr>
  </w:style>
  <w:style w:type="character" w:customStyle="1" w:styleId="81">
    <w:name w:val="Основной текст (8)_"/>
    <w:basedOn w:val="a0"/>
    <w:link w:val="82"/>
    <w:rsid w:val="00FC7A69"/>
    <w:rPr>
      <w:rFonts w:ascii="Lucida Sans Unicode" w:eastAsia="Lucida Sans Unicode" w:hAnsi="Lucida Sans Unicode" w:cs="Lucida Sans Unicode"/>
      <w:sz w:val="20"/>
      <w:szCs w:val="20"/>
      <w:shd w:val="clear" w:color="auto" w:fill="FFFFFF"/>
    </w:rPr>
  </w:style>
  <w:style w:type="paragraph" w:customStyle="1" w:styleId="60">
    <w:name w:val="Основной текст (6)"/>
    <w:basedOn w:val="a"/>
    <w:link w:val="6"/>
    <w:rsid w:val="00FC7A69"/>
    <w:pPr>
      <w:widowControl w:val="0"/>
      <w:shd w:val="clear" w:color="auto" w:fill="FFFFFF"/>
      <w:spacing w:before="240" w:after="480" w:line="0" w:lineRule="atLeast"/>
      <w:jc w:val="both"/>
    </w:pPr>
    <w:rPr>
      <w:rFonts w:ascii="Times New Roman" w:eastAsia="Times New Roman" w:hAnsi="Times New Roman" w:cs="Times New Roman"/>
      <w:b/>
      <w:bCs/>
      <w:sz w:val="25"/>
      <w:szCs w:val="25"/>
    </w:rPr>
  </w:style>
  <w:style w:type="paragraph" w:customStyle="1" w:styleId="82">
    <w:name w:val="Основной текст (8)"/>
    <w:basedOn w:val="a"/>
    <w:link w:val="81"/>
    <w:rsid w:val="00FC7A69"/>
    <w:pPr>
      <w:widowControl w:val="0"/>
      <w:shd w:val="clear" w:color="auto" w:fill="FFFFFF"/>
      <w:spacing w:after="360" w:line="0" w:lineRule="atLeast"/>
    </w:pPr>
    <w:rPr>
      <w:rFonts w:ascii="Lucida Sans Unicode" w:eastAsia="Lucida Sans Unicode" w:hAnsi="Lucida Sans Unicode" w:cs="Lucida Sans Unicode"/>
      <w:sz w:val="20"/>
      <w:szCs w:val="20"/>
    </w:rPr>
  </w:style>
  <w:style w:type="character" w:customStyle="1" w:styleId="110">
    <w:name w:val="Основной текст (11)_"/>
    <w:basedOn w:val="a0"/>
    <w:link w:val="111"/>
    <w:rsid w:val="00F8684B"/>
    <w:rPr>
      <w:rFonts w:ascii="Times New Roman" w:eastAsia="Times New Roman" w:hAnsi="Times New Roman" w:cs="Times New Roman"/>
      <w:i/>
      <w:iCs/>
      <w:sz w:val="25"/>
      <w:szCs w:val="25"/>
      <w:shd w:val="clear" w:color="auto" w:fill="FFFFFF"/>
    </w:rPr>
  </w:style>
  <w:style w:type="character" w:customStyle="1" w:styleId="11LucidaSansUnicode115pt0pt">
    <w:name w:val="Основной текст (11) + Lucida Sans Unicode;11;5 pt;Не курсив;Интервал 0 pt"/>
    <w:basedOn w:val="110"/>
    <w:rsid w:val="00F8684B"/>
    <w:rPr>
      <w:rFonts w:ascii="Lucida Sans Unicode" w:eastAsia="Lucida Sans Unicode" w:hAnsi="Lucida Sans Unicode" w:cs="Lucida Sans Unicode"/>
      <w:i/>
      <w:iCs/>
      <w:color w:val="000000"/>
      <w:spacing w:val="-10"/>
      <w:w w:val="100"/>
      <w:position w:val="0"/>
      <w:sz w:val="23"/>
      <w:szCs w:val="23"/>
      <w:shd w:val="clear" w:color="auto" w:fill="FFFFFF"/>
      <w:lang w:val="ru-RU"/>
    </w:rPr>
  </w:style>
  <w:style w:type="character" w:customStyle="1" w:styleId="120">
    <w:name w:val="Основной текст (12)_"/>
    <w:basedOn w:val="a0"/>
    <w:link w:val="121"/>
    <w:rsid w:val="00F8684B"/>
    <w:rPr>
      <w:rFonts w:ascii="Arial" w:eastAsia="Arial" w:hAnsi="Arial" w:cs="Arial"/>
      <w:i/>
      <w:iCs/>
      <w:sz w:val="21"/>
      <w:szCs w:val="21"/>
      <w:shd w:val="clear" w:color="auto" w:fill="FFFFFF"/>
    </w:rPr>
  </w:style>
  <w:style w:type="character" w:customStyle="1" w:styleId="13">
    <w:name w:val="Основной текст (13)_"/>
    <w:basedOn w:val="a0"/>
    <w:link w:val="130"/>
    <w:rsid w:val="00F8684B"/>
    <w:rPr>
      <w:rFonts w:ascii="Times New Roman" w:eastAsia="Times New Roman" w:hAnsi="Times New Roman" w:cs="Times New Roman"/>
      <w:b/>
      <w:bCs/>
      <w:i/>
      <w:iCs/>
      <w:sz w:val="20"/>
      <w:szCs w:val="20"/>
      <w:shd w:val="clear" w:color="auto" w:fill="FFFFFF"/>
    </w:rPr>
  </w:style>
  <w:style w:type="paragraph" w:customStyle="1" w:styleId="111">
    <w:name w:val="Основной текст (11)"/>
    <w:basedOn w:val="a"/>
    <w:link w:val="110"/>
    <w:rsid w:val="00F8684B"/>
    <w:pPr>
      <w:widowControl w:val="0"/>
      <w:shd w:val="clear" w:color="auto" w:fill="FFFFFF"/>
      <w:spacing w:before="60" w:after="180" w:line="0" w:lineRule="atLeast"/>
      <w:jc w:val="center"/>
    </w:pPr>
    <w:rPr>
      <w:rFonts w:ascii="Times New Roman" w:eastAsia="Times New Roman" w:hAnsi="Times New Roman" w:cs="Times New Roman"/>
      <w:i/>
      <w:iCs/>
      <w:sz w:val="25"/>
      <w:szCs w:val="25"/>
    </w:rPr>
  </w:style>
  <w:style w:type="paragraph" w:customStyle="1" w:styleId="121">
    <w:name w:val="Основной текст (12)"/>
    <w:basedOn w:val="a"/>
    <w:link w:val="120"/>
    <w:rsid w:val="00F8684B"/>
    <w:pPr>
      <w:widowControl w:val="0"/>
      <w:shd w:val="clear" w:color="auto" w:fill="FFFFFF"/>
      <w:spacing w:before="180" w:after="180" w:line="0" w:lineRule="atLeast"/>
      <w:jc w:val="center"/>
    </w:pPr>
    <w:rPr>
      <w:rFonts w:ascii="Arial" w:eastAsia="Arial" w:hAnsi="Arial" w:cs="Arial"/>
      <w:i/>
      <w:iCs/>
      <w:sz w:val="21"/>
      <w:szCs w:val="21"/>
    </w:rPr>
  </w:style>
  <w:style w:type="paragraph" w:customStyle="1" w:styleId="130">
    <w:name w:val="Основной текст (13)"/>
    <w:basedOn w:val="a"/>
    <w:link w:val="13"/>
    <w:rsid w:val="00F8684B"/>
    <w:pPr>
      <w:widowControl w:val="0"/>
      <w:shd w:val="clear" w:color="auto" w:fill="FFFFFF"/>
      <w:spacing w:after="120" w:line="0" w:lineRule="atLeast"/>
    </w:pPr>
    <w:rPr>
      <w:rFonts w:ascii="Times New Roman" w:eastAsia="Times New Roman" w:hAnsi="Times New Roman" w:cs="Times New Roman"/>
      <w:b/>
      <w:bCs/>
      <w:i/>
      <w:iCs/>
      <w:sz w:val="20"/>
      <w:szCs w:val="20"/>
    </w:rPr>
  </w:style>
  <w:style w:type="paragraph" w:styleId="a6">
    <w:name w:val="Balloon Text"/>
    <w:basedOn w:val="a"/>
    <w:link w:val="a7"/>
    <w:uiPriority w:val="99"/>
    <w:semiHidden/>
    <w:unhideWhenUsed/>
    <w:rsid w:val="000F6CE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F6CED"/>
    <w:rPr>
      <w:rFonts w:ascii="Tahoma" w:hAnsi="Tahoma" w:cs="Tahoma"/>
      <w:sz w:val="16"/>
      <w:szCs w:val="16"/>
    </w:rPr>
  </w:style>
  <w:style w:type="character" w:customStyle="1" w:styleId="8pt0pt">
    <w:name w:val="Основной текст + 8 pt;Интервал 0 pt"/>
    <w:basedOn w:val="a5"/>
    <w:rsid w:val="00300E17"/>
    <w:rPr>
      <w:rFonts w:ascii="Lucida Sans Unicode" w:eastAsia="Lucida Sans Unicode" w:hAnsi="Lucida Sans Unicode" w:cs="Lucida Sans Unicode"/>
      <w:b w:val="0"/>
      <w:bCs w:val="0"/>
      <w:i w:val="0"/>
      <w:iCs w:val="0"/>
      <w:smallCaps w:val="0"/>
      <w:strike w:val="0"/>
      <w:color w:val="000000"/>
      <w:spacing w:val="0"/>
      <w:w w:val="100"/>
      <w:position w:val="0"/>
      <w:sz w:val="16"/>
      <w:szCs w:val="16"/>
      <w:u w:val="none"/>
      <w:shd w:val="clear" w:color="auto" w:fill="FFFFFF"/>
      <w:lang w:val="ru-RU"/>
    </w:rPr>
  </w:style>
  <w:style w:type="character" w:customStyle="1" w:styleId="14">
    <w:name w:val="Основной текст (14)_"/>
    <w:basedOn w:val="a0"/>
    <w:link w:val="140"/>
    <w:rsid w:val="004B1D52"/>
    <w:rPr>
      <w:rFonts w:ascii="Times New Roman" w:eastAsia="Times New Roman" w:hAnsi="Times New Roman" w:cs="Times New Roman"/>
      <w:b/>
      <w:bCs/>
      <w:i/>
      <w:iCs/>
      <w:sz w:val="20"/>
      <w:szCs w:val="20"/>
      <w:shd w:val="clear" w:color="auto" w:fill="FFFFFF"/>
    </w:rPr>
  </w:style>
  <w:style w:type="character" w:customStyle="1" w:styleId="13LucidaSansUnicode9pt0pt">
    <w:name w:val="Основной текст (13) + Lucida Sans Unicode;9 pt;Не полужирный;Не курсив;Интервал 0 pt"/>
    <w:basedOn w:val="13"/>
    <w:rsid w:val="004B1D52"/>
    <w:rPr>
      <w:rFonts w:ascii="Lucida Sans Unicode" w:eastAsia="Lucida Sans Unicode" w:hAnsi="Lucida Sans Unicode" w:cs="Lucida Sans Unicode"/>
      <w:b/>
      <w:bCs/>
      <w:i/>
      <w:iCs/>
      <w:smallCaps w:val="0"/>
      <w:strike w:val="0"/>
      <w:color w:val="000000"/>
      <w:spacing w:val="-10"/>
      <w:w w:val="100"/>
      <w:position w:val="0"/>
      <w:sz w:val="18"/>
      <w:szCs w:val="18"/>
      <w:u w:val="none"/>
      <w:shd w:val="clear" w:color="auto" w:fill="FFFFFF"/>
      <w:lang w:val="ru-RU"/>
    </w:rPr>
  </w:style>
  <w:style w:type="character" w:customStyle="1" w:styleId="14Constantia">
    <w:name w:val="Основной текст (14) + Constantia;Не полужирный;Не курсив"/>
    <w:basedOn w:val="14"/>
    <w:rsid w:val="004B1D52"/>
    <w:rPr>
      <w:rFonts w:ascii="Constantia" w:eastAsia="Constantia" w:hAnsi="Constantia" w:cs="Constantia"/>
      <w:b/>
      <w:bCs/>
      <w:i/>
      <w:iCs/>
      <w:color w:val="000000"/>
      <w:spacing w:val="0"/>
      <w:w w:val="100"/>
      <w:position w:val="0"/>
      <w:sz w:val="20"/>
      <w:szCs w:val="20"/>
      <w:shd w:val="clear" w:color="auto" w:fill="FFFFFF"/>
      <w:lang w:val="ru-RU"/>
    </w:rPr>
  </w:style>
  <w:style w:type="paragraph" w:customStyle="1" w:styleId="140">
    <w:name w:val="Основной текст (14)"/>
    <w:basedOn w:val="a"/>
    <w:link w:val="14"/>
    <w:rsid w:val="004B1D52"/>
    <w:pPr>
      <w:widowControl w:val="0"/>
      <w:shd w:val="clear" w:color="auto" w:fill="FFFFFF"/>
      <w:spacing w:before="120" w:after="120" w:line="0" w:lineRule="atLeast"/>
    </w:pPr>
    <w:rPr>
      <w:rFonts w:ascii="Times New Roman" w:eastAsia="Times New Roman" w:hAnsi="Times New Roman" w:cs="Times New Roman"/>
      <w:b/>
      <w:bCs/>
      <w:i/>
      <w:iCs/>
      <w:sz w:val="20"/>
      <w:szCs w:val="20"/>
    </w:rPr>
  </w:style>
  <w:style w:type="character" w:customStyle="1" w:styleId="3">
    <w:name w:val="Подпись к таблице (3)_"/>
    <w:basedOn w:val="a0"/>
    <w:link w:val="30"/>
    <w:rsid w:val="00334505"/>
    <w:rPr>
      <w:rFonts w:ascii="Lucida Sans Unicode" w:eastAsia="Lucida Sans Unicode" w:hAnsi="Lucida Sans Unicode" w:cs="Lucida Sans Unicode"/>
      <w:spacing w:val="-10"/>
      <w:sz w:val="23"/>
      <w:szCs w:val="23"/>
      <w:shd w:val="clear" w:color="auto" w:fill="FFFFFF"/>
    </w:rPr>
  </w:style>
  <w:style w:type="character" w:customStyle="1" w:styleId="Arial8pt2pt">
    <w:name w:val="Основной текст + Arial;8 pt;Полужирный;Курсив;Интервал 2 pt"/>
    <w:basedOn w:val="a5"/>
    <w:rsid w:val="00334505"/>
    <w:rPr>
      <w:rFonts w:ascii="Arial" w:eastAsia="Arial" w:hAnsi="Arial" w:cs="Arial"/>
      <w:b/>
      <w:bCs/>
      <w:i/>
      <w:iCs/>
      <w:smallCaps w:val="0"/>
      <w:strike w:val="0"/>
      <w:color w:val="000000"/>
      <w:spacing w:val="50"/>
      <w:w w:val="100"/>
      <w:position w:val="0"/>
      <w:sz w:val="16"/>
      <w:szCs w:val="16"/>
      <w:u w:val="none"/>
      <w:shd w:val="clear" w:color="auto" w:fill="FFFFFF"/>
    </w:rPr>
  </w:style>
  <w:style w:type="paragraph" w:customStyle="1" w:styleId="30">
    <w:name w:val="Подпись к таблице (3)"/>
    <w:basedOn w:val="a"/>
    <w:link w:val="3"/>
    <w:rsid w:val="00334505"/>
    <w:pPr>
      <w:widowControl w:val="0"/>
      <w:shd w:val="clear" w:color="auto" w:fill="FFFFFF"/>
      <w:spacing w:after="0" w:line="0" w:lineRule="atLeast"/>
    </w:pPr>
    <w:rPr>
      <w:rFonts w:ascii="Lucida Sans Unicode" w:eastAsia="Lucida Sans Unicode" w:hAnsi="Lucida Sans Unicode" w:cs="Lucida Sans Unicode"/>
      <w:spacing w:val="-10"/>
      <w:sz w:val="23"/>
      <w:szCs w:val="23"/>
    </w:rPr>
  </w:style>
  <w:style w:type="paragraph" w:styleId="a8">
    <w:name w:val="header"/>
    <w:basedOn w:val="a"/>
    <w:link w:val="a9"/>
    <w:uiPriority w:val="99"/>
    <w:unhideWhenUsed/>
    <w:rsid w:val="003860D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860D1"/>
  </w:style>
  <w:style w:type="paragraph" w:styleId="aa">
    <w:name w:val="footer"/>
    <w:basedOn w:val="a"/>
    <w:link w:val="ab"/>
    <w:uiPriority w:val="99"/>
    <w:unhideWhenUsed/>
    <w:rsid w:val="003860D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860D1"/>
  </w:style>
  <w:style w:type="paragraph" w:styleId="ac">
    <w:name w:val="No Spacing"/>
    <w:uiPriority w:val="1"/>
    <w:qFormat/>
    <w:rsid w:val="00F33725"/>
    <w:pPr>
      <w:spacing w:after="0" w:line="240" w:lineRule="auto"/>
    </w:pPr>
  </w:style>
  <w:style w:type="character" w:customStyle="1" w:styleId="ad">
    <w:name w:val="Подпись к таблице_"/>
    <w:basedOn w:val="a0"/>
    <w:link w:val="ae"/>
    <w:rsid w:val="00FD4154"/>
    <w:rPr>
      <w:rFonts w:ascii="Arial" w:eastAsia="Arial" w:hAnsi="Arial" w:cs="Arial"/>
      <w:b/>
      <w:bCs/>
      <w:sz w:val="16"/>
      <w:szCs w:val="16"/>
      <w:shd w:val="clear" w:color="auto" w:fill="FFFFFF"/>
    </w:rPr>
  </w:style>
  <w:style w:type="paragraph" w:customStyle="1" w:styleId="ae">
    <w:name w:val="Подпись к таблице"/>
    <w:basedOn w:val="a"/>
    <w:link w:val="ad"/>
    <w:rsid w:val="00FD4154"/>
    <w:pPr>
      <w:widowControl w:val="0"/>
      <w:shd w:val="clear" w:color="auto" w:fill="FFFFFF"/>
      <w:spacing w:after="0" w:line="221" w:lineRule="exact"/>
      <w:jc w:val="both"/>
    </w:pPr>
    <w:rPr>
      <w:rFonts w:ascii="Arial" w:eastAsia="Arial" w:hAnsi="Arial" w:cs="Arial"/>
      <w:b/>
      <w:bCs/>
      <w:sz w:val="16"/>
      <w:szCs w:val="16"/>
    </w:rPr>
  </w:style>
  <w:style w:type="character" w:customStyle="1" w:styleId="Arial8pt0pt">
    <w:name w:val="Основной текст + Arial;8 pt;Полужирный;Курсив;Интервал 0 pt"/>
    <w:basedOn w:val="a5"/>
    <w:rsid w:val="00FA3194"/>
    <w:rPr>
      <w:rFonts w:ascii="Arial" w:eastAsia="Arial" w:hAnsi="Arial" w:cs="Arial"/>
      <w:b/>
      <w:bCs/>
      <w:i/>
      <w:iCs/>
      <w:smallCaps w:val="0"/>
      <w:strike w:val="0"/>
      <w:color w:val="000000"/>
      <w:spacing w:val="0"/>
      <w:w w:val="100"/>
      <w:position w:val="0"/>
      <w:sz w:val="16"/>
      <w:szCs w:val="16"/>
      <w:u w:val="none"/>
      <w:shd w:val="clear" w:color="auto" w:fill="FFFFFF"/>
      <w:lang w:val="ru-RU"/>
    </w:rPr>
  </w:style>
  <w:style w:type="character" w:customStyle="1" w:styleId="20">
    <w:name w:val="Сноска (2)_"/>
    <w:basedOn w:val="a0"/>
    <w:link w:val="21"/>
    <w:rsid w:val="00FA3194"/>
    <w:rPr>
      <w:rFonts w:ascii="Arial" w:eastAsia="Arial" w:hAnsi="Arial" w:cs="Arial"/>
      <w:b/>
      <w:bCs/>
      <w:sz w:val="16"/>
      <w:szCs w:val="16"/>
      <w:shd w:val="clear" w:color="auto" w:fill="FFFFFF"/>
    </w:rPr>
  </w:style>
  <w:style w:type="character" w:customStyle="1" w:styleId="af">
    <w:name w:val="Сноска_"/>
    <w:basedOn w:val="a0"/>
    <w:link w:val="af0"/>
    <w:rsid w:val="00FA3194"/>
    <w:rPr>
      <w:rFonts w:ascii="Lucida Sans Unicode" w:eastAsia="Lucida Sans Unicode" w:hAnsi="Lucida Sans Unicode" w:cs="Lucida Sans Unicode"/>
      <w:spacing w:val="-10"/>
      <w:sz w:val="23"/>
      <w:szCs w:val="23"/>
      <w:shd w:val="clear" w:color="auto" w:fill="FFFFFF"/>
    </w:rPr>
  </w:style>
  <w:style w:type="paragraph" w:customStyle="1" w:styleId="21">
    <w:name w:val="Сноска (2)"/>
    <w:basedOn w:val="a"/>
    <w:link w:val="20"/>
    <w:rsid w:val="00FA3194"/>
    <w:pPr>
      <w:widowControl w:val="0"/>
      <w:shd w:val="clear" w:color="auto" w:fill="FFFFFF"/>
      <w:spacing w:after="120" w:line="221" w:lineRule="exact"/>
      <w:jc w:val="both"/>
    </w:pPr>
    <w:rPr>
      <w:rFonts w:ascii="Arial" w:eastAsia="Arial" w:hAnsi="Arial" w:cs="Arial"/>
      <w:b/>
      <w:bCs/>
      <w:sz w:val="16"/>
      <w:szCs w:val="16"/>
    </w:rPr>
  </w:style>
  <w:style w:type="paragraph" w:customStyle="1" w:styleId="af0">
    <w:name w:val="Сноска"/>
    <w:basedOn w:val="a"/>
    <w:link w:val="af"/>
    <w:rsid w:val="00FA3194"/>
    <w:pPr>
      <w:widowControl w:val="0"/>
      <w:shd w:val="clear" w:color="auto" w:fill="FFFFFF"/>
      <w:spacing w:before="120" w:after="0" w:line="307" w:lineRule="exact"/>
      <w:ind w:firstLine="680"/>
      <w:jc w:val="both"/>
    </w:pPr>
    <w:rPr>
      <w:rFonts w:ascii="Lucida Sans Unicode" w:eastAsia="Lucida Sans Unicode" w:hAnsi="Lucida Sans Unicode" w:cs="Lucida Sans Unicode"/>
      <w:spacing w:val="-10"/>
      <w:sz w:val="23"/>
      <w:szCs w:val="23"/>
    </w:rPr>
  </w:style>
  <w:style w:type="paragraph" w:styleId="af1">
    <w:name w:val="footnote text"/>
    <w:basedOn w:val="a"/>
    <w:link w:val="af2"/>
    <w:uiPriority w:val="99"/>
    <w:semiHidden/>
    <w:unhideWhenUsed/>
    <w:rsid w:val="00DF28C9"/>
    <w:pPr>
      <w:spacing w:after="0" w:line="240" w:lineRule="auto"/>
    </w:pPr>
    <w:rPr>
      <w:sz w:val="20"/>
      <w:szCs w:val="20"/>
    </w:rPr>
  </w:style>
  <w:style w:type="character" w:customStyle="1" w:styleId="af2">
    <w:name w:val="Текст сноски Знак"/>
    <w:basedOn w:val="a0"/>
    <w:link w:val="af1"/>
    <w:uiPriority w:val="99"/>
    <w:semiHidden/>
    <w:rsid w:val="00DF28C9"/>
    <w:rPr>
      <w:sz w:val="20"/>
      <w:szCs w:val="20"/>
    </w:rPr>
  </w:style>
  <w:style w:type="character" w:styleId="af3">
    <w:name w:val="footnote reference"/>
    <w:basedOn w:val="a0"/>
    <w:uiPriority w:val="99"/>
    <w:semiHidden/>
    <w:unhideWhenUsed/>
    <w:rsid w:val="00DF28C9"/>
    <w:rPr>
      <w:vertAlign w:val="superscript"/>
    </w:rPr>
  </w:style>
  <w:style w:type="character" w:customStyle="1" w:styleId="af4">
    <w:name w:val="Колонтитул_"/>
    <w:basedOn w:val="a0"/>
    <w:rsid w:val="00DF28C9"/>
    <w:rPr>
      <w:rFonts w:ascii="Lucida Sans Unicode" w:eastAsia="Lucida Sans Unicode" w:hAnsi="Lucida Sans Unicode" w:cs="Lucida Sans Unicode"/>
      <w:b w:val="0"/>
      <w:bCs w:val="0"/>
      <w:i w:val="0"/>
      <w:iCs w:val="0"/>
      <w:smallCaps w:val="0"/>
      <w:strike w:val="0"/>
      <w:spacing w:val="-10"/>
      <w:sz w:val="21"/>
      <w:szCs w:val="21"/>
      <w:u w:val="none"/>
    </w:rPr>
  </w:style>
  <w:style w:type="character" w:customStyle="1" w:styleId="af5">
    <w:name w:val="Колонтитул"/>
    <w:basedOn w:val="af4"/>
    <w:rsid w:val="00DF28C9"/>
    <w:rPr>
      <w:rFonts w:ascii="Lucida Sans Unicode" w:eastAsia="Lucida Sans Unicode" w:hAnsi="Lucida Sans Unicode" w:cs="Lucida Sans Unicode"/>
      <w:b w:val="0"/>
      <w:bCs w:val="0"/>
      <w:i w:val="0"/>
      <w:iCs w:val="0"/>
      <w:smallCaps w:val="0"/>
      <w:strike w:val="0"/>
      <w:color w:val="000000"/>
      <w:spacing w:val="-10"/>
      <w:w w:val="100"/>
      <w:position w:val="0"/>
      <w:sz w:val="21"/>
      <w:szCs w:val="21"/>
      <w:u w:val="none"/>
      <w:lang w:val="ru-RU"/>
    </w:rPr>
  </w:style>
  <w:style w:type="character" w:customStyle="1" w:styleId="TimesNewRoman125pt0pt0">
    <w:name w:val="Основной текст + Times New Roman;12;5 pt;Полужирный;Интервал 0 pt"/>
    <w:basedOn w:val="a5"/>
    <w:rsid w:val="00DF28C9"/>
    <w:rPr>
      <w:rFonts w:ascii="Times New Roman" w:eastAsia="Times New Roman" w:hAnsi="Times New Roman" w:cs="Times New Roman"/>
      <w:b/>
      <w:bCs/>
      <w:i w:val="0"/>
      <w:iCs w:val="0"/>
      <w:smallCaps w:val="0"/>
      <w:strike w:val="0"/>
      <w:color w:val="000000"/>
      <w:spacing w:val="0"/>
      <w:w w:val="100"/>
      <w:position w:val="0"/>
      <w:sz w:val="25"/>
      <w:szCs w:val="25"/>
      <w:u w:val="none"/>
      <w:shd w:val="clear" w:color="auto" w:fill="FFFFFF"/>
      <w:lang w:val="ru-RU"/>
    </w:rPr>
  </w:style>
  <w:style w:type="character" w:customStyle="1" w:styleId="9pt">
    <w:name w:val="Основной текст + 9 pt"/>
    <w:basedOn w:val="a5"/>
    <w:rsid w:val="0068356E"/>
    <w:rPr>
      <w:rFonts w:ascii="Lucida Sans Unicode" w:eastAsia="Lucida Sans Unicode" w:hAnsi="Lucida Sans Unicode" w:cs="Lucida Sans Unicode"/>
      <w:b w:val="0"/>
      <w:bCs w:val="0"/>
      <w:i w:val="0"/>
      <w:iCs w:val="0"/>
      <w:smallCaps w:val="0"/>
      <w:strike w:val="0"/>
      <w:color w:val="000000"/>
      <w:spacing w:val="-10"/>
      <w:w w:val="100"/>
      <w:position w:val="0"/>
      <w:sz w:val="18"/>
      <w:szCs w:val="18"/>
      <w:u w:val="none"/>
      <w:shd w:val="clear" w:color="auto" w:fill="FFFFFF"/>
      <w:lang w:val="ru-RU"/>
    </w:rPr>
  </w:style>
  <w:style w:type="character" w:styleId="af6">
    <w:name w:val="Placeholder Text"/>
    <w:basedOn w:val="a0"/>
    <w:uiPriority w:val="99"/>
    <w:semiHidden/>
    <w:rsid w:val="00074B86"/>
    <w:rPr>
      <w:color w:val="808080"/>
    </w:rPr>
  </w:style>
  <w:style w:type="character" w:customStyle="1" w:styleId="Arial8pt0pt0">
    <w:name w:val="Основной текст + Arial;8 pt;Полужирный;Интервал 0 pt"/>
    <w:basedOn w:val="a5"/>
    <w:rsid w:val="00074B86"/>
    <w:rPr>
      <w:rFonts w:ascii="Arial" w:eastAsia="Arial" w:hAnsi="Arial" w:cs="Arial"/>
      <w:b/>
      <w:bCs/>
      <w:i w:val="0"/>
      <w:iCs w:val="0"/>
      <w:smallCaps w:val="0"/>
      <w:strike w:val="0"/>
      <w:color w:val="000000"/>
      <w:spacing w:val="0"/>
      <w:w w:val="100"/>
      <w:position w:val="0"/>
      <w:sz w:val="16"/>
      <w:szCs w:val="16"/>
      <w:u w:val="none"/>
      <w:shd w:val="clear" w:color="auto" w:fill="FFFFFF"/>
      <w:lang w:val="ru-RU"/>
    </w:rPr>
  </w:style>
  <w:style w:type="character" w:customStyle="1" w:styleId="15">
    <w:name w:val="Основной текст1"/>
    <w:basedOn w:val="a5"/>
    <w:rsid w:val="00074B86"/>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shd w:val="clear" w:color="auto" w:fill="FFFFFF"/>
      <w:lang w:val="ru-RU"/>
    </w:rPr>
  </w:style>
  <w:style w:type="character" w:customStyle="1" w:styleId="6LucidaSansUnicode115pt0pt">
    <w:name w:val="Основной текст (6) + Lucida Sans Unicode;11;5 pt;Не полужирный;Интервал 0 pt"/>
    <w:basedOn w:val="6"/>
    <w:rsid w:val="005A239E"/>
    <w:rPr>
      <w:rFonts w:ascii="Lucida Sans Unicode" w:eastAsia="Lucida Sans Unicode" w:hAnsi="Lucida Sans Unicode" w:cs="Lucida Sans Unicode"/>
      <w:b/>
      <w:bCs/>
      <w:i w:val="0"/>
      <w:iCs w:val="0"/>
      <w:smallCaps w:val="0"/>
      <w:strike w:val="0"/>
      <w:color w:val="000000"/>
      <w:spacing w:val="-10"/>
      <w:w w:val="100"/>
      <w:position w:val="0"/>
      <w:sz w:val="23"/>
      <w:szCs w:val="23"/>
      <w:u w:val="none"/>
      <w:shd w:val="clear" w:color="auto" w:fill="FFFFFF"/>
      <w:lang w:val="ru-RU"/>
    </w:rPr>
  </w:style>
  <w:style w:type="character" w:customStyle="1" w:styleId="Constantia5pt0pt">
    <w:name w:val="Основной текст + Constantia;5 pt;Интервал 0 pt"/>
    <w:basedOn w:val="a5"/>
    <w:rsid w:val="001E6476"/>
    <w:rPr>
      <w:rFonts w:ascii="Constantia" w:eastAsia="Constantia" w:hAnsi="Constantia" w:cs="Constantia"/>
      <w:b w:val="0"/>
      <w:bCs w:val="0"/>
      <w:i w:val="0"/>
      <w:iCs w:val="0"/>
      <w:smallCaps w:val="0"/>
      <w:strike w:val="0"/>
      <w:color w:val="000000"/>
      <w:spacing w:val="10"/>
      <w:w w:val="100"/>
      <w:position w:val="0"/>
      <w:sz w:val="10"/>
      <w:szCs w:val="10"/>
      <w:u w:val="none"/>
      <w:shd w:val="clear" w:color="auto" w:fill="FFFFFF"/>
      <w:lang w:val="en-US"/>
    </w:rPr>
  </w:style>
  <w:style w:type="character" w:customStyle="1" w:styleId="Arial5pt0pt">
    <w:name w:val="Основной текст + Arial;5 pt;Интервал 0 pt"/>
    <w:basedOn w:val="a5"/>
    <w:rsid w:val="001E6476"/>
    <w:rPr>
      <w:rFonts w:ascii="Arial" w:eastAsia="Arial" w:hAnsi="Arial" w:cs="Arial"/>
      <w:b w:val="0"/>
      <w:bCs w:val="0"/>
      <w:i w:val="0"/>
      <w:iCs w:val="0"/>
      <w:smallCaps w:val="0"/>
      <w:strike w:val="0"/>
      <w:color w:val="000000"/>
      <w:spacing w:val="0"/>
      <w:w w:val="100"/>
      <w:position w:val="0"/>
      <w:sz w:val="10"/>
      <w:szCs w:val="10"/>
      <w:u w:val="none"/>
      <w:shd w:val="clear" w:color="auto" w:fill="FFFFFF"/>
    </w:rPr>
  </w:style>
  <w:style w:type="character" w:customStyle="1" w:styleId="65pt0pt">
    <w:name w:val="Основной текст + 6;5 pt;Интервал 0 pt"/>
    <w:basedOn w:val="a5"/>
    <w:rsid w:val="001E6476"/>
    <w:rPr>
      <w:rFonts w:ascii="Lucida Sans Unicode" w:eastAsia="Lucida Sans Unicode" w:hAnsi="Lucida Sans Unicode" w:cs="Lucida Sans Unicode"/>
      <w:b w:val="0"/>
      <w:bCs w:val="0"/>
      <w:i w:val="0"/>
      <w:iCs w:val="0"/>
      <w:smallCaps w:val="0"/>
      <w:strike w:val="0"/>
      <w:color w:val="000000"/>
      <w:spacing w:val="0"/>
      <w:w w:val="100"/>
      <w:position w:val="0"/>
      <w:sz w:val="13"/>
      <w:szCs w:val="13"/>
      <w:u w:val="none"/>
      <w:shd w:val="clear" w:color="auto" w:fill="FFFFFF"/>
    </w:rPr>
  </w:style>
  <w:style w:type="character" w:customStyle="1" w:styleId="8pt0pt0">
    <w:name w:val="Основной текст + 8 pt;Малые прописные;Интервал 0 pt"/>
    <w:basedOn w:val="a5"/>
    <w:rsid w:val="001E6476"/>
    <w:rPr>
      <w:rFonts w:ascii="Lucida Sans Unicode" w:eastAsia="Lucida Sans Unicode" w:hAnsi="Lucida Sans Unicode" w:cs="Lucida Sans Unicode"/>
      <w:b w:val="0"/>
      <w:bCs w:val="0"/>
      <w:i w:val="0"/>
      <w:iCs w:val="0"/>
      <w:smallCaps/>
      <w:strike w:val="0"/>
      <w:color w:val="000000"/>
      <w:spacing w:val="0"/>
      <w:w w:val="100"/>
      <w:position w:val="0"/>
      <w:sz w:val="16"/>
      <w:szCs w:val="16"/>
      <w:u w:val="none"/>
      <w:shd w:val="clear" w:color="auto" w:fill="FFFFFF"/>
      <w:lang w:val="en-US"/>
    </w:rPr>
  </w:style>
  <w:style w:type="character" w:customStyle="1" w:styleId="17Exact">
    <w:name w:val="Основной текст (17) Exact"/>
    <w:basedOn w:val="a0"/>
    <w:rsid w:val="0067258F"/>
    <w:rPr>
      <w:rFonts w:ascii="Lucida Sans Unicode" w:eastAsia="Lucida Sans Unicode" w:hAnsi="Lucida Sans Unicode" w:cs="Lucida Sans Unicode"/>
      <w:b w:val="0"/>
      <w:bCs w:val="0"/>
      <w:i w:val="0"/>
      <w:iCs w:val="0"/>
      <w:smallCaps w:val="0"/>
      <w:strike w:val="0"/>
      <w:spacing w:val="-2"/>
      <w:sz w:val="14"/>
      <w:szCs w:val="14"/>
      <w:u w:val="none"/>
    </w:rPr>
  </w:style>
  <w:style w:type="character" w:customStyle="1" w:styleId="1765pt0ptExact">
    <w:name w:val="Основной текст (17) + 6;5 pt;Интервал 0 pt Exact"/>
    <w:basedOn w:val="17"/>
    <w:rsid w:val="0067258F"/>
    <w:rPr>
      <w:rFonts w:ascii="Lucida Sans Unicode" w:eastAsia="Lucida Sans Unicode" w:hAnsi="Lucida Sans Unicode" w:cs="Lucida Sans Unicode"/>
      <w:b w:val="0"/>
      <w:bCs w:val="0"/>
      <w:i w:val="0"/>
      <w:iCs w:val="0"/>
      <w:smallCaps w:val="0"/>
      <w:strike w:val="0"/>
      <w:sz w:val="13"/>
      <w:szCs w:val="13"/>
      <w:u w:val="none"/>
    </w:rPr>
  </w:style>
  <w:style w:type="character" w:customStyle="1" w:styleId="17">
    <w:name w:val="Основной текст (17)_"/>
    <w:basedOn w:val="a0"/>
    <w:rsid w:val="0067258F"/>
    <w:rPr>
      <w:rFonts w:ascii="Lucida Sans Unicode" w:eastAsia="Lucida Sans Unicode" w:hAnsi="Lucida Sans Unicode" w:cs="Lucida Sans Unicode"/>
      <w:b w:val="0"/>
      <w:bCs w:val="0"/>
      <w:i w:val="0"/>
      <w:iCs w:val="0"/>
      <w:smallCaps w:val="0"/>
      <w:strike w:val="0"/>
      <w:sz w:val="16"/>
      <w:szCs w:val="16"/>
      <w:u w:val="none"/>
    </w:rPr>
  </w:style>
  <w:style w:type="character" w:customStyle="1" w:styleId="17Arial">
    <w:name w:val="Основной текст (17) + Arial;Полужирный;Курсив"/>
    <w:basedOn w:val="17"/>
    <w:rsid w:val="0067258F"/>
    <w:rPr>
      <w:rFonts w:ascii="Arial" w:eastAsia="Arial" w:hAnsi="Arial" w:cs="Arial"/>
      <w:b/>
      <w:bCs/>
      <w:i/>
      <w:iCs/>
      <w:smallCaps w:val="0"/>
      <w:strike w:val="0"/>
      <w:color w:val="000000"/>
      <w:spacing w:val="0"/>
      <w:w w:val="100"/>
      <w:position w:val="0"/>
      <w:sz w:val="16"/>
      <w:szCs w:val="16"/>
      <w:u w:val="none"/>
    </w:rPr>
  </w:style>
  <w:style w:type="character" w:customStyle="1" w:styleId="170">
    <w:name w:val="Основной текст (17)"/>
    <w:basedOn w:val="17"/>
    <w:rsid w:val="0067258F"/>
    <w:rPr>
      <w:rFonts w:ascii="Lucida Sans Unicode" w:eastAsia="Lucida Sans Unicode" w:hAnsi="Lucida Sans Unicode" w:cs="Lucida Sans Unicode"/>
      <w:b w:val="0"/>
      <w:bCs w:val="0"/>
      <w:i w:val="0"/>
      <w:iCs w:val="0"/>
      <w:smallCaps w:val="0"/>
      <w:strike w:val="0"/>
      <w:color w:val="000000"/>
      <w:spacing w:val="0"/>
      <w:w w:val="100"/>
      <w:position w:val="0"/>
      <w:sz w:val="16"/>
      <w:szCs w:val="16"/>
      <w:u w:val="single"/>
      <w:lang w:val="ru-RU"/>
    </w:rPr>
  </w:style>
  <w:style w:type="character" w:customStyle="1" w:styleId="23">
    <w:name w:val="Основной текст (23)_"/>
    <w:basedOn w:val="a0"/>
    <w:link w:val="230"/>
    <w:rsid w:val="00811CBE"/>
    <w:rPr>
      <w:rFonts w:ascii="Arial" w:eastAsia="Arial" w:hAnsi="Arial" w:cs="Arial"/>
      <w:b/>
      <w:bCs/>
      <w:sz w:val="15"/>
      <w:szCs w:val="15"/>
      <w:shd w:val="clear" w:color="auto" w:fill="FFFFFF"/>
    </w:rPr>
  </w:style>
  <w:style w:type="character" w:customStyle="1" w:styleId="231">
    <w:name w:val="Основной текст (23) + Курсив"/>
    <w:basedOn w:val="23"/>
    <w:rsid w:val="00811CBE"/>
    <w:rPr>
      <w:rFonts w:ascii="Arial" w:eastAsia="Arial" w:hAnsi="Arial" w:cs="Arial"/>
      <w:b/>
      <w:bCs/>
      <w:i/>
      <w:iCs/>
      <w:color w:val="000000"/>
      <w:spacing w:val="0"/>
      <w:w w:val="100"/>
      <w:position w:val="0"/>
      <w:sz w:val="15"/>
      <w:szCs w:val="15"/>
      <w:shd w:val="clear" w:color="auto" w:fill="FFFFFF"/>
      <w:lang w:val="ru-RU"/>
    </w:rPr>
  </w:style>
  <w:style w:type="paragraph" w:customStyle="1" w:styleId="230">
    <w:name w:val="Основной текст (23)"/>
    <w:basedOn w:val="a"/>
    <w:link w:val="23"/>
    <w:rsid w:val="00811CBE"/>
    <w:pPr>
      <w:widowControl w:val="0"/>
      <w:shd w:val="clear" w:color="auto" w:fill="FFFFFF"/>
      <w:spacing w:after="180" w:line="206" w:lineRule="exact"/>
    </w:pPr>
    <w:rPr>
      <w:rFonts w:ascii="Arial" w:eastAsia="Arial" w:hAnsi="Arial" w:cs="Arial"/>
      <w:b/>
      <w:bCs/>
      <w:sz w:val="15"/>
      <w:szCs w:val="15"/>
    </w:rPr>
  </w:style>
  <w:style w:type="character" w:customStyle="1" w:styleId="Arial65pt0pt">
    <w:name w:val="Основной текст + Arial;6;5 pt;Полужирный;Интервал 0 pt"/>
    <w:basedOn w:val="a5"/>
    <w:rsid w:val="00811CBE"/>
    <w:rPr>
      <w:rFonts w:ascii="Arial" w:eastAsia="Arial" w:hAnsi="Arial" w:cs="Arial"/>
      <w:b/>
      <w:bCs/>
      <w:i w:val="0"/>
      <w:iCs w:val="0"/>
      <w:smallCaps w:val="0"/>
      <w:strike w:val="0"/>
      <w:color w:val="000000"/>
      <w:spacing w:val="0"/>
      <w:w w:val="100"/>
      <w:position w:val="0"/>
      <w:sz w:val="13"/>
      <w:szCs w:val="13"/>
      <w:u w:val="none"/>
      <w:shd w:val="clear" w:color="auto" w:fill="FFFFFF"/>
      <w:lang w:val="ru-RU"/>
    </w:rPr>
  </w:style>
  <w:style w:type="character" w:customStyle="1" w:styleId="Arial65pt0pt0">
    <w:name w:val="Основной текст + Arial;6;5 pt;Курсив;Интервал 0 pt"/>
    <w:basedOn w:val="a5"/>
    <w:rsid w:val="006749D8"/>
    <w:rPr>
      <w:rFonts w:ascii="Arial" w:eastAsia="Arial" w:hAnsi="Arial" w:cs="Arial"/>
      <w:b w:val="0"/>
      <w:bCs w:val="0"/>
      <w:i/>
      <w:iCs/>
      <w:smallCaps w:val="0"/>
      <w:strike w:val="0"/>
      <w:color w:val="000000"/>
      <w:spacing w:val="0"/>
      <w:w w:val="100"/>
      <w:position w:val="0"/>
      <w:sz w:val="13"/>
      <w:szCs w:val="13"/>
      <w:u w:val="none"/>
      <w:shd w:val="clear" w:color="auto" w:fill="FFFFFF"/>
      <w:lang w:val="ru-RU"/>
    </w:rPr>
  </w:style>
  <w:style w:type="character" w:customStyle="1" w:styleId="10">
    <w:name w:val="Заголовок 1 Знак"/>
    <w:basedOn w:val="a0"/>
    <w:link w:val="1"/>
    <w:uiPriority w:val="99"/>
    <w:rsid w:val="00341FDE"/>
    <w:rPr>
      <w:rFonts w:asciiTheme="majorHAnsi" w:eastAsiaTheme="majorEastAsia" w:hAnsiTheme="majorHAnsi" w:cstheme="majorBidi"/>
      <w:b/>
      <w:bCs/>
      <w:color w:val="365F91" w:themeColor="accent1" w:themeShade="BF"/>
      <w:sz w:val="28"/>
      <w:szCs w:val="28"/>
    </w:rPr>
  </w:style>
  <w:style w:type="paragraph" w:styleId="af7">
    <w:name w:val="TOC Heading"/>
    <w:basedOn w:val="1"/>
    <w:next w:val="a"/>
    <w:uiPriority w:val="39"/>
    <w:unhideWhenUsed/>
    <w:qFormat/>
    <w:rsid w:val="006165B0"/>
    <w:pPr>
      <w:outlineLvl w:val="9"/>
    </w:pPr>
    <w:rPr>
      <w:lang w:eastAsia="ru-RU"/>
    </w:rPr>
  </w:style>
  <w:style w:type="paragraph" w:styleId="16">
    <w:name w:val="toc 1"/>
    <w:basedOn w:val="a"/>
    <w:next w:val="a"/>
    <w:autoRedefine/>
    <w:uiPriority w:val="39"/>
    <w:unhideWhenUsed/>
    <w:rsid w:val="006165B0"/>
    <w:pPr>
      <w:spacing w:after="100"/>
    </w:pPr>
  </w:style>
  <w:style w:type="character" w:styleId="af8">
    <w:name w:val="Hyperlink"/>
    <w:basedOn w:val="a0"/>
    <w:uiPriority w:val="99"/>
    <w:unhideWhenUsed/>
    <w:rsid w:val="006165B0"/>
    <w:rPr>
      <w:color w:val="0000FF" w:themeColor="hyperlink"/>
      <w:u w:val="single"/>
    </w:rPr>
  </w:style>
  <w:style w:type="character" w:styleId="af9">
    <w:name w:val="Emphasis"/>
    <w:basedOn w:val="a0"/>
    <w:uiPriority w:val="99"/>
    <w:qFormat/>
    <w:rsid w:val="000428EE"/>
    <w:rPr>
      <w:rFonts w:cs="Times New Roman"/>
      <w:i/>
    </w:rPr>
  </w:style>
  <w:style w:type="paragraph" w:styleId="afa">
    <w:name w:val="Title"/>
    <w:basedOn w:val="a"/>
    <w:link w:val="afb"/>
    <w:uiPriority w:val="99"/>
    <w:qFormat/>
    <w:rsid w:val="00260AF2"/>
    <w:pPr>
      <w:spacing w:after="0" w:line="240" w:lineRule="auto"/>
      <w:jc w:val="center"/>
    </w:pPr>
    <w:rPr>
      <w:rFonts w:ascii="Times New Roman" w:eastAsia="Times New Roman" w:hAnsi="Times New Roman" w:cs="Times New Roman"/>
      <w:b/>
      <w:bCs/>
      <w:sz w:val="28"/>
      <w:szCs w:val="24"/>
      <w:lang w:eastAsia="ru-RU"/>
    </w:rPr>
  </w:style>
  <w:style w:type="character" w:customStyle="1" w:styleId="afb">
    <w:name w:val="Название Знак"/>
    <w:basedOn w:val="a0"/>
    <w:link w:val="afa"/>
    <w:uiPriority w:val="99"/>
    <w:rsid w:val="00260AF2"/>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uiPriority w:val="99"/>
    <w:rsid w:val="00260AF2"/>
    <w:rPr>
      <w:rFonts w:ascii="Times New Roman" w:eastAsia="Times New Roman" w:hAnsi="Times New Roman" w:cs="Times New Roman"/>
      <w:i/>
      <w:i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1F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8">
    <w:name w:val="heading 8"/>
    <w:basedOn w:val="a"/>
    <w:next w:val="a"/>
    <w:link w:val="80"/>
    <w:uiPriority w:val="99"/>
    <w:qFormat/>
    <w:rsid w:val="00260AF2"/>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7A69"/>
    <w:pPr>
      <w:ind w:left="720"/>
      <w:contextualSpacing/>
    </w:pPr>
  </w:style>
  <w:style w:type="table" w:styleId="a4">
    <w:name w:val="Table Grid"/>
    <w:basedOn w:val="a1"/>
    <w:uiPriority w:val="59"/>
    <w:rsid w:val="00FC7A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Основной текст_"/>
    <w:basedOn w:val="a0"/>
    <w:link w:val="2"/>
    <w:rsid w:val="00FC7A69"/>
    <w:rPr>
      <w:rFonts w:ascii="Lucida Sans Unicode" w:eastAsia="Lucida Sans Unicode" w:hAnsi="Lucida Sans Unicode" w:cs="Lucida Sans Unicode"/>
      <w:spacing w:val="-10"/>
      <w:sz w:val="23"/>
      <w:szCs w:val="23"/>
      <w:shd w:val="clear" w:color="auto" w:fill="FFFFFF"/>
    </w:rPr>
  </w:style>
  <w:style w:type="paragraph" w:customStyle="1" w:styleId="2">
    <w:name w:val="Основной текст2"/>
    <w:basedOn w:val="a"/>
    <w:link w:val="a5"/>
    <w:rsid w:val="00FC7A69"/>
    <w:pPr>
      <w:widowControl w:val="0"/>
      <w:shd w:val="clear" w:color="auto" w:fill="FFFFFF"/>
      <w:spacing w:after="0" w:line="0" w:lineRule="atLeast"/>
    </w:pPr>
    <w:rPr>
      <w:rFonts w:ascii="Lucida Sans Unicode" w:eastAsia="Lucida Sans Unicode" w:hAnsi="Lucida Sans Unicode" w:cs="Lucida Sans Unicode"/>
      <w:spacing w:val="-10"/>
      <w:sz w:val="23"/>
      <w:szCs w:val="23"/>
    </w:rPr>
  </w:style>
  <w:style w:type="character" w:customStyle="1" w:styleId="11">
    <w:name w:val="Заголовок №1_"/>
    <w:basedOn w:val="a0"/>
    <w:link w:val="12"/>
    <w:rsid w:val="00FC7A69"/>
    <w:rPr>
      <w:rFonts w:ascii="Times New Roman" w:eastAsia="Times New Roman" w:hAnsi="Times New Roman" w:cs="Times New Roman"/>
      <w:b/>
      <w:bCs/>
      <w:sz w:val="25"/>
      <w:szCs w:val="25"/>
      <w:shd w:val="clear" w:color="auto" w:fill="FFFFFF"/>
    </w:rPr>
  </w:style>
  <w:style w:type="character" w:customStyle="1" w:styleId="TimesNewRoman125pt0pt">
    <w:name w:val="Основной текст + Times New Roman;12;5 pt;Курсив;Интервал 0 pt"/>
    <w:basedOn w:val="a5"/>
    <w:rsid w:val="00FC7A69"/>
    <w:rPr>
      <w:rFonts w:ascii="Times New Roman" w:eastAsia="Times New Roman" w:hAnsi="Times New Roman" w:cs="Times New Roman"/>
      <w:b w:val="0"/>
      <w:bCs w:val="0"/>
      <w:i/>
      <w:iCs/>
      <w:smallCaps w:val="0"/>
      <w:strike w:val="0"/>
      <w:color w:val="000000"/>
      <w:spacing w:val="0"/>
      <w:w w:val="100"/>
      <w:position w:val="0"/>
      <w:sz w:val="25"/>
      <w:szCs w:val="25"/>
      <w:u w:val="none"/>
      <w:shd w:val="clear" w:color="auto" w:fill="FFFFFF"/>
    </w:rPr>
  </w:style>
  <w:style w:type="paragraph" w:customStyle="1" w:styleId="12">
    <w:name w:val="Заголовок №1"/>
    <w:basedOn w:val="a"/>
    <w:link w:val="11"/>
    <w:rsid w:val="00FC7A69"/>
    <w:pPr>
      <w:widowControl w:val="0"/>
      <w:shd w:val="clear" w:color="auto" w:fill="FFFFFF"/>
      <w:spacing w:before="540" w:after="120" w:line="0" w:lineRule="atLeast"/>
      <w:jc w:val="both"/>
      <w:outlineLvl w:val="0"/>
    </w:pPr>
    <w:rPr>
      <w:rFonts w:ascii="Times New Roman" w:eastAsia="Times New Roman" w:hAnsi="Times New Roman" w:cs="Times New Roman"/>
      <w:b/>
      <w:bCs/>
      <w:sz w:val="25"/>
      <w:szCs w:val="25"/>
    </w:rPr>
  </w:style>
  <w:style w:type="character" w:customStyle="1" w:styleId="6">
    <w:name w:val="Основной текст (6)_"/>
    <w:basedOn w:val="a0"/>
    <w:link w:val="60"/>
    <w:rsid w:val="00FC7A69"/>
    <w:rPr>
      <w:rFonts w:ascii="Times New Roman" w:eastAsia="Times New Roman" w:hAnsi="Times New Roman" w:cs="Times New Roman"/>
      <w:b/>
      <w:bCs/>
      <w:sz w:val="25"/>
      <w:szCs w:val="25"/>
      <w:shd w:val="clear" w:color="auto" w:fill="FFFFFF"/>
    </w:rPr>
  </w:style>
  <w:style w:type="character" w:customStyle="1" w:styleId="81">
    <w:name w:val="Основной текст (8)_"/>
    <w:basedOn w:val="a0"/>
    <w:link w:val="82"/>
    <w:rsid w:val="00FC7A69"/>
    <w:rPr>
      <w:rFonts w:ascii="Lucida Sans Unicode" w:eastAsia="Lucida Sans Unicode" w:hAnsi="Lucida Sans Unicode" w:cs="Lucida Sans Unicode"/>
      <w:sz w:val="20"/>
      <w:szCs w:val="20"/>
      <w:shd w:val="clear" w:color="auto" w:fill="FFFFFF"/>
    </w:rPr>
  </w:style>
  <w:style w:type="paragraph" w:customStyle="1" w:styleId="60">
    <w:name w:val="Основной текст (6)"/>
    <w:basedOn w:val="a"/>
    <w:link w:val="6"/>
    <w:rsid w:val="00FC7A69"/>
    <w:pPr>
      <w:widowControl w:val="0"/>
      <w:shd w:val="clear" w:color="auto" w:fill="FFFFFF"/>
      <w:spacing w:before="240" w:after="480" w:line="0" w:lineRule="atLeast"/>
      <w:jc w:val="both"/>
    </w:pPr>
    <w:rPr>
      <w:rFonts w:ascii="Times New Roman" w:eastAsia="Times New Roman" w:hAnsi="Times New Roman" w:cs="Times New Roman"/>
      <w:b/>
      <w:bCs/>
      <w:sz w:val="25"/>
      <w:szCs w:val="25"/>
    </w:rPr>
  </w:style>
  <w:style w:type="paragraph" w:customStyle="1" w:styleId="82">
    <w:name w:val="Основной текст (8)"/>
    <w:basedOn w:val="a"/>
    <w:link w:val="81"/>
    <w:rsid w:val="00FC7A69"/>
    <w:pPr>
      <w:widowControl w:val="0"/>
      <w:shd w:val="clear" w:color="auto" w:fill="FFFFFF"/>
      <w:spacing w:after="360" w:line="0" w:lineRule="atLeast"/>
    </w:pPr>
    <w:rPr>
      <w:rFonts w:ascii="Lucida Sans Unicode" w:eastAsia="Lucida Sans Unicode" w:hAnsi="Lucida Sans Unicode" w:cs="Lucida Sans Unicode"/>
      <w:sz w:val="20"/>
      <w:szCs w:val="20"/>
    </w:rPr>
  </w:style>
  <w:style w:type="character" w:customStyle="1" w:styleId="110">
    <w:name w:val="Основной текст (11)_"/>
    <w:basedOn w:val="a0"/>
    <w:link w:val="111"/>
    <w:rsid w:val="00F8684B"/>
    <w:rPr>
      <w:rFonts w:ascii="Times New Roman" w:eastAsia="Times New Roman" w:hAnsi="Times New Roman" w:cs="Times New Roman"/>
      <w:i/>
      <w:iCs/>
      <w:sz w:val="25"/>
      <w:szCs w:val="25"/>
      <w:shd w:val="clear" w:color="auto" w:fill="FFFFFF"/>
    </w:rPr>
  </w:style>
  <w:style w:type="character" w:customStyle="1" w:styleId="11LucidaSansUnicode115pt0pt">
    <w:name w:val="Основной текст (11) + Lucida Sans Unicode;11;5 pt;Не курсив;Интервал 0 pt"/>
    <w:basedOn w:val="110"/>
    <w:rsid w:val="00F8684B"/>
    <w:rPr>
      <w:rFonts w:ascii="Lucida Sans Unicode" w:eastAsia="Lucida Sans Unicode" w:hAnsi="Lucida Sans Unicode" w:cs="Lucida Sans Unicode"/>
      <w:i/>
      <w:iCs/>
      <w:color w:val="000000"/>
      <w:spacing w:val="-10"/>
      <w:w w:val="100"/>
      <w:position w:val="0"/>
      <w:sz w:val="23"/>
      <w:szCs w:val="23"/>
      <w:shd w:val="clear" w:color="auto" w:fill="FFFFFF"/>
      <w:lang w:val="ru-RU"/>
    </w:rPr>
  </w:style>
  <w:style w:type="character" w:customStyle="1" w:styleId="120">
    <w:name w:val="Основной текст (12)_"/>
    <w:basedOn w:val="a0"/>
    <w:link w:val="121"/>
    <w:rsid w:val="00F8684B"/>
    <w:rPr>
      <w:rFonts w:ascii="Arial" w:eastAsia="Arial" w:hAnsi="Arial" w:cs="Arial"/>
      <w:i/>
      <w:iCs/>
      <w:sz w:val="21"/>
      <w:szCs w:val="21"/>
      <w:shd w:val="clear" w:color="auto" w:fill="FFFFFF"/>
    </w:rPr>
  </w:style>
  <w:style w:type="character" w:customStyle="1" w:styleId="13">
    <w:name w:val="Основной текст (13)_"/>
    <w:basedOn w:val="a0"/>
    <w:link w:val="130"/>
    <w:rsid w:val="00F8684B"/>
    <w:rPr>
      <w:rFonts w:ascii="Times New Roman" w:eastAsia="Times New Roman" w:hAnsi="Times New Roman" w:cs="Times New Roman"/>
      <w:b/>
      <w:bCs/>
      <w:i/>
      <w:iCs/>
      <w:sz w:val="20"/>
      <w:szCs w:val="20"/>
      <w:shd w:val="clear" w:color="auto" w:fill="FFFFFF"/>
    </w:rPr>
  </w:style>
  <w:style w:type="paragraph" w:customStyle="1" w:styleId="111">
    <w:name w:val="Основной текст (11)"/>
    <w:basedOn w:val="a"/>
    <w:link w:val="110"/>
    <w:rsid w:val="00F8684B"/>
    <w:pPr>
      <w:widowControl w:val="0"/>
      <w:shd w:val="clear" w:color="auto" w:fill="FFFFFF"/>
      <w:spacing w:before="60" w:after="180" w:line="0" w:lineRule="atLeast"/>
      <w:jc w:val="center"/>
    </w:pPr>
    <w:rPr>
      <w:rFonts w:ascii="Times New Roman" w:eastAsia="Times New Roman" w:hAnsi="Times New Roman" w:cs="Times New Roman"/>
      <w:i/>
      <w:iCs/>
      <w:sz w:val="25"/>
      <w:szCs w:val="25"/>
    </w:rPr>
  </w:style>
  <w:style w:type="paragraph" w:customStyle="1" w:styleId="121">
    <w:name w:val="Основной текст (12)"/>
    <w:basedOn w:val="a"/>
    <w:link w:val="120"/>
    <w:rsid w:val="00F8684B"/>
    <w:pPr>
      <w:widowControl w:val="0"/>
      <w:shd w:val="clear" w:color="auto" w:fill="FFFFFF"/>
      <w:spacing w:before="180" w:after="180" w:line="0" w:lineRule="atLeast"/>
      <w:jc w:val="center"/>
    </w:pPr>
    <w:rPr>
      <w:rFonts w:ascii="Arial" w:eastAsia="Arial" w:hAnsi="Arial" w:cs="Arial"/>
      <w:i/>
      <w:iCs/>
      <w:sz w:val="21"/>
      <w:szCs w:val="21"/>
    </w:rPr>
  </w:style>
  <w:style w:type="paragraph" w:customStyle="1" w:styleId="130">
    <w:name w:val="Основной текст (13)"/>
    <w:basedOn w:val="a"/>
    <w:link w:val="13"/>
    <w:rsid w:val="00F8684B"/>
    <w:pPr>
      <w:widowControl w:val="0"/>
      <w:shd w:val="clear" w:color="auto" w:fill="FFFFFF"/>
      <w:spacing w:after="120" w:line="0" w:lineRule="atLeast"/>
    </w:pPr>
    <w:rPr>
      <w:rFonts w:ascii="Times New Roman" w:eastAsia="Times New Roman" w:hAnsi="Times New Roman" w:cs="Times New Roman"/>
      <w:b/>
      <w:bCs/>
      <w:i/>
      <w:iCs/>
      <w:sz w:val="20"/>
      <w:szCs w:val="20"/>
    </w:rPr>
  </w:style>
  <w:style w:type="paragraph" w:styleId="a6">
    <w:name w:val="Balloon Text"/>
    <w:basedOn w:val="a"/>
    <w:link w:val="a7"/>
    <w:uiPriority w:val="99"/>
    <w:semiHidden/>
    <w:unhideWhenUsed/>
    <w:rsid w:val="000F6CE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F6CED"/>
    <w:rPr>
      <w:rFonts w:ascii="Tahoma" w:hAnsi="Tahoma" w:cs="Tahoma"/>
      <w:sz w:val="16"/>
      <w:szCs w:val="16"/>
    </w:rPr>
  </w:style>
  <w:style w:type="character" w:customStyle="1" w:styleId="8pt0pt">
    <w:name w:val="Основной текст + 8 pt;Интервал 0 pt"/>
    <w:basedOn w:val="a5"/>
    <w:rsid w:val="00300E17"/>
    <w:rPr>
      <w:rFonts w:ascii="Lucida Sans Unicode" w:eastAsia="Lucida Sans Unicode" w:hAnsi="Lucida Sans Unicode" w:cs="Lucida Sans Unicode"/>
      <w:b w:val="0"/>
      <w:bCs w:val="0"/>
      <w:i w:val="0"/>
      <w:iCs w:val="0"/>
      <w:smallCaps w:val="0"/>
      <w:strike w:val="0"/>
      <w:color w:val="000000"/>
      <w:spacing w:val="0"/>
      <w:w w:val="100"/>
      <w:position w:val="0"/>
      <w:sz w:val="16"/>
      <w:szCs w:val="16"/>
      <w:u w:val="none"/>
      <w:shd w:val="clear" w:color="auto" w:fill="FFFFFF"/>
      <w:lang w:val="ru-RU"/>
    </w:rPr>
  </w:style>
  <w:style w:type="character" w:customStyle="1" w:styleId="14">
    <w:name w:val="Основной текст (14)_"/>
    <w:basedOn w:val="a0"/>
    <w:link w:val="140"/>
    <w:rsid w:val="004B1D52"/>
    <w:rPr>
      <w:rFonts w:ascii="Times New Roman" w:eastAsia="Times New Roman" w:hAnsi="Times New Roman" w:cs="Times New Roman"/>
      <w:b/>
      <w:bCs/>
      <w:i/>
      <w:iCs/>
      <w:sz w:val="20"/>
      <w:szCs w:val="20"/>
      <w:shd w:val="clear" w:color="auto" w:fill="FFFFFF"/>
    </w:rPr>
  </w:style>
  <w:style w:type="character" w:customStyle="1" w:styleId="13LucidaSansUnicode9pt0pt">
    <w:name w:val="Основной текст (13) + Lucida Sans Unicode;9 pt;Не полужирный;Не курсив;Интервал 0 pt"/>
    <w:basedOn w:val="13"/>
    <w:rsid w:val="004B1D52"/>
    <w:rPr>
      <w:rFonts w:ascii="Lucida Sans Unicode" w:eastAsia="Lucida Sans Unicode" w:hAnsi="Lucida Sans Unicode" w:cs="Lucida Sans Unicode"/>
      <w:b/>
      <w:bCs/>
      <w:i/>
      <w:iCs/>
      <w:smallCaps w:val="0"/>
      <w:strike w:val="0"/>
      <w:color w:val="000000"/>
      <w:spacing w:val="-10"/>
      <w:w w:val="100"/>
      <w:position w:val="0"/>
      <w:sz w:val="18"/>
      <w:szCs w:val="18"/>
      <w:u w:val="none"/>
      <w:shd w:val="clear" w:color="auto" w:fill="FFFFFF"/>
      <w:lang w:val="ru-RU"/>
    </w:rPr>
  </w:style>
  <w:style w:type="character" w:customStyle="1" w:styleId="14Constantia">
    <w:name w:val="Основной текст (14) + Constantia;Не полужирный;Не курсив"/>
    <w:basedOn w:val="14"/>
    <w:rsid w:val="004B1D52"/>
    <w:rPr>
      <w:rFonts w:ascii="Constantia" w:eastAsia="Constantia" w:hAnsi="Constantia" w:cs="Constantia"/>
      <w:b/>
      <w:bCs/>
      <w:i/>
      <w:iCs/>
      <w:color w:val="000000"/>
      <w:spacing w:val="0"/>
      <w:w w:val="100"/>
      <w:position w:val="0"/>
      <w:sz w:val="20"/>
      <w:szCs w:val="20"/>
      <w:shd w:val="clear" w:color="auto" w:fill="FFFFFF"/>
      <w:lang w:val="ru-RU"/>
    </w:rPr>
  </w:style>
  <w:style w:type="paragraph" w:customStyle="1" w:styleId="140">
    <w:name w:val="Основной текст (14)"/>
    <w:basedOn w:val="a"/>
    <w:link w:val="14"/>
    <w:rsid w:val="004B1D52"/>
    <w:pPr>
      <w:widowControl w:val="0"/>
      <w:shd w:val="clear" w:color="auto" w:fill="FFFFFF"/>
      <w:spacing w:before="120" w:after="120" w:line="0" w:lineRule="atLeast"/>
    </w:pPr>
    <w:rPr>
      <w:rFonts w:ascii="Times New Roman" w:eastAsia="Times New Roman" w:hAnsi="Times New Roman" w:cs="Times New Roman"/>
      <w:b/>
      <w:bCs/>
      <w:i/>
      <w:iCs/>
      <w:sz w:val="20"/>
      <w:szCs w:val="20"/>
    </w:rPr>
  </w:style>
  <w:style w:type="character" w:customStyle="1" w:styleId="3">
    <w:name w:val="Подпись к таблице (3)_"/>
    <w:basedOn w:val="a0"/>
    <w:link w:val="30"/>
    <w:rsid w:val="00334505"/>
    <w:rPr>
      <w:rFonts w:ascii="Lucida Sans Unicode" w:eastAsia="Lucida Sans Unicode" w:hAnsi="Lucida Sans Unicode" w:cs="Lucida Sans Unicode"/>
      <w:spacing w:val="-10"/>
      <w:sz w:val="23"/>
      <w:szCs w:val="23"/>
      <w:shd w:val="clear" w:color="auto" w:fill="FFFFFF"/>
    </w:rPr>
  </w:style>
  <w:style w:type="character" w:customStyle="1" w:styleId="Arial8pt2pt">
    <w:name w:val="Основной текст + Arial;8 pt;Полужирный;Курсив;Интервал 2 pt"/>
    <w:basedOn w:val="a5"/>
    <w:rsid w:val="00334505"/>
    <w:rPr>
      <w:rFonts w:ascii="Arial" w:eastAsia="Arial" w:hAnsi="Arial" w:cs="Arial"/>
      <w:b/>
      <w:bCs/>
      <w:i/>
      <w:iCs/>
      <w:smallCaps w:val="0"/>
      <w:strike w:val="0"/>
      <w:color w:val="000000"/>
      <w:spacing w:val="50"/>
      <w:w w:val="100"/>
      <w:position w:val="0"/>
      <w:sz w:val="16"/>
      <w:szCs w:val="16"/>
      <w:u w:val="none"/>
      <w:shd w:val="clear" w:color="auto" w:fill="FFFFFF"/>
    </w:rPr>
  </w:style>
  <w:style w:type="paragraph" w:customStyle="1" w:styleId="30">
    <w:name w:val="Подпись к таблице (3)"/>
    <w:basedOn w:val="a"/>
    <w:link w:val="3"/>
    <w:rsid w:val="00334505"/>
    <w:pPr>
      <w:widowControl w:val="0"/>
      <w:shd w:val="clear" w:color="auto" w:fill="FFFFFF"/>
      <w:spacing w:after="0" w:line="0" w:lineRule="atLeast"/>
    </w:pPr>
    <w:rPr>
      <w:rFonts w:ascii="Lucida Sans Unicode" w:eastAsia="Lucida Sans Unicode" w:hAnsi="Lucida Sans Unicode" w:cs="Lucida Sans Unicode"/>
      <w:spacing w:val="-10"/>
      <w:sz w:val="23"/>
      <w:szCs w:val="23"/>
    </w:rPr>
  </w:style>
  <w:style w:type="paragraph" w:styleId="a8">
    <w:name w:val="header"/>
    <w:basedOn w:val="a"/>
    <w:link w:val="a9"/>
    <w:uiPriority w:val="99"/>
    <w:unhideWhenUsed/>
    <w:rsid w:val="003860D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860D1"/>
  </w:style>
  <w:style w:type="paragraph" w:styleId="aa">
    <w:name w:val="footer"/>
    <w:basedOn w:val="a"/>
    <w:link w:val="ab"/>
    <w:uiPriority w:val="99"/>
    <w:unhideWhenUsed/>
    <w:rsid w:val="003860D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860D1"/>
  </w:style>
  <w:style w:type="paragraph" w:styleId="ac">
    <w:name w:val="No Spacing"/>
    <w:uiPriority w:val="1"/>
    <w:qFormat/>
    <w:rsid w:val="00F33725"/>
    <w:pPr>
      <w:spacing w:after="0" w:line="240" w:lineRule="auto"/>
    </w:pPr>
  </w:style>
  <w:style w:type="character" w:customStyle="1" w:styleId="ad">
    <w:name w:val="Подпись к таблице_"/>
    <w:basedOn w:val="a0"/>
    <w:link w:val="ae"/>
    <w:rsid w:val="00FD4154"/>
    <w:rPr>
      <w:rFonts w:ascii="Arial" w:eastAsia="Arial" w:hAnsi="Arial" w:cs="Arial"/>
      <w:b/>
      <w:bCs/>
      <w:sz w:val="16"/>
      <w:szCs w:val="16"/>
      <w:shd w:val="clear" w:color="auto" w:fill="FFFFFF"/>
    </w:rPr>
  </w:style>
  <w:style w:type="paragraph" w:customStyle="1" w:styleId="ae">
    <w:name w:val="Подпись к таблице"/>
    <w:basedOn w:val="a"/>
    <w:link w:val="ad"/>
    <w:rsid w:val="00FD4154"/>
    <w:pPr>
      <w:widowControl w:val="0"/>
      <w:shd w:val="clear" w:color="auto" w:fill="FFFFFF"/>
      <w:spacing w:after="0" w:line="221" w:lineRule="exact"/>
      <w:jc w:val="both"/>
    </w:pPr>
    <w:rPr>
      <w:rFonts w:ascii="Arial" w:eastAsia="Arial" w:hAnsi="Arial" w:cs="Arial"/>
      <w:b/>
      <w:bCs/>
      <w:sz w:val="16"/>
      <w:szCs w:val="16"/>
    </w:rPr>
  </w:style>
  <w:style w:type="character" w:customStyle="1" w:styleId="Arial8pt0pt">
    <w:name w:val="Основной текст + Arial;8 pt;Полужирный;Курсив;Интервал 0 pt"/>
    <w:basedOn w:val="a5"/>
    <w:rsid w:val="00FA3194"/>
    <w:rPr>
      <w:rFonts w:ascii="Arial" w:eastAsia="Arial" w:hAnsi="Arial" w:cs="Arial"/>
      <w:b/>
      <w:bCs/>
      <w:i/>
      <w:iCs/>
      <w:smallCaps w:val="0"/>
      <w:strike w:val="0"/>
      <w:color w:val="000000"/>
      <w:spacing w:val="0"/>
      <w:w w:val="100"/>
      <w:position w:val="0"/>
      <w:sz w:val="16"/>
      <w:szCs w:val="16"/>
      <w:u w:val="none"/>
      <w:shd w:val="clear" w:color="auto" w:fill="FFFFFF"/>
      <w:lang w:val="ru-RU"/>
    </w:rPr>
  </w:style>
  <w:style w:type="character" w:customStyle="1" w:styleId="20">
    <w:name w:val="Сноска (2)_"/>
    <w:basedOn w:val="a0"/>
    <w:link w:val="21"/>
    <w:rsid w:val="00FA3194"/>
    <w:rPr>
      <w:rFonts w:ascii="Arial" w:eastAsia="Arial" w:hAnsi="Arial" w:cs="Arial"/>
      <w:b/>
      <w:bCs/>
      <w:sz w:val="16"/>
      <w:szCs w:val="16"/>
      <w:shd w:val="clear" w:color="auto" w:fill="FFFFFF"/>
    </w:rPr>
  </w:style>
  <w:style w:type="character" w:customStyle="1" w:styleId="af">
    <w:name w:val="Сноска_"/>
    <w:basedOn w:val="a0"/>
    <w:link w:val="af0"/>
    <w:rsid w:val="00FA3194"/>
    <w:rPr>
      <w:rFonts w:ascii="Lucida Sans Unicode" w:eastAsia="Lucida Sans Unicode" w:hAnsi="Lucida Sans Unicode" w:cs="Lucida Sans Unicode"/>
      <w:spacing w:val="-10"/>
      <w:sz w:val="23"/>
      <w:szCs w:val="23"/>
      <w:shd w:val="clear" w:color="auto" w:fill="FFFFFF"/>
    </w:rPr>
  </w:style>
  <w:style w:type="paragraph" w:customStyle="1" w:styleId="21">
    <w:name w:val="Сноска (2)"/>
    <w:basedOn w:val="a"/>
    <w:link w:val="20"/>
    <w:rsid w:val="00FA3194"/>
    <w:pPr>
      <w:widowControl w:val="0"/>
      <w:shd w:val="clear" w:color="auto" w:fill="FFFFFF"/>
      <w:spacing w:after="120" w:line="221" w:lineRule="exact"/>
      <w:jc w:val="both"/>
    </w:pPr>
    <w:rPr>
      <w:rFonts w:ascii="Arial" w:eastAsia="Arial" w:hAnsi="Arial" w:cs="Arial"/>
      <w:b/>
      <w:bCs/>
      <w:sz w:val="16"/>
      <w:szCs w:val="16"/>
    </w:rPr>
  </w:style>
  <w:style w:type="paragraph" w:customStyle="1" w:styleId="af0">
    <w:name w:val="Сноска"/>
    <w:basedOn w:val="a"/>
    <w:link w:val="af"/>
    <w:rsid w:val="00FA3194"/>
    <w:pPr>
      <w:widowControl w:val="0"/>
      <w:shd w:val="clear" w:color="auto" w:fill="FFFFFF"/>
      <w:spacing w:before="120" w:after="0" w:line="307" w:lineRule="exact"/>
      <w:ind w:firstLine="680"/>
      <w:jc w:val="both"/>
    </w:pPr>
    <w:rPr>
      <w:rFonts w:ascii="Lucida Sans Unicode" w:eastAsia="Lucida Sans Unicode" w:hAnsi="Lucida Sans Unicode" w:cs="Lucida Sans Unicode"/>
      <w:spacing w:val="-10"/>
      <w:sz w:val="23"/>
      <w:szCs w:val="23"/>
    </w:rPr>
  </w:style>
  <w:style w:type="paragraph" w:styleId="af1">
    <w:name w:val="footnote text"/>
    <w:basedOn w:val="a"/>
    <w:link w:val="af2"/>
    <w:uiPriority w:val="99"/>
    <w:semiHidden/>
    <w:unhideWhenUsed/>
    <w:rsid w:val="00DF28C9"/>
    <w:pPr>
      <w:spacing w:after="0" w:line="240" w:lineRule="auto"/>
    </w:pPr>
    <w:rPr>
      <w:sz w:val="20"/>
      <w:szCs w:val="20"/>
    </w:rPr>
  </w:style>
  <w:style w:type="character" w:customStyle="1" w:styleId="af2">
    <w:name w:val="Текст сноски Знак"/>
    <w:basedOn w:val="a0"/>
    <w:link w:val="af1"/>
    <w:uiPriority w:val="99"/>
    <w:semiHidden/>
    <w:rsid w:val="00DF28C9"/>
    <w:rPr>
      <w:sz w:val="20"/>
      <w:szCs w:val="20"/>
    </w:rPr>
  </w:style>
  <w:style w:type="character" w:styleId="af3">
    <w:name w:val="footnote reference"/>
    <w:basedOn w:val="a0"/>
    <w:uiPriority w:val="99"/>
    <w:semiHidden/>
    <w:unhideWhenUsed/>
    <w:rsid w:val="00DF28C9"/>
    <w:rPr>
      <w:vertAlign w:val="superscript"/>
    </w:rPr>
  </w:style>
  <w:style w:type="character" w:customStyle="1" w:styleId="af4">
    <w:name w:val="Колонтитул_"/>
    <w:basedOn w:val="a0"/>
    <w:rsid w:val="00DF28C9"/>
    <w:rPr>
      <w:rFonts w:ascii="Lucida Sans Unicode" w:eastAsia="Lucida Sans Unicode" w:hAnsi="Lucida Sans Unicode" w:cs="Lucida Sans Unicode"/>
      <w:b w:val="0"/>
      <w:bCs w:val="0"/>
      <w:i w:val="0"/>
      <w:iCs w:val="0"/>
      <w:smallCaps w:val="0"/>
      <w:strike w:val="0"/>
      <w:spacing w:val="-10"/>
      <w:sz w:val="21"/>
      <w:szCs w:val="21"/>
      <w:u w:val="none"/>
    </w:rPr>
  </w:style>
  <w:style w:type="character" w:customStyle="1" w:styleId="af5">
    <w:name w:val="Колонтитул"/>
    <w:basedOn w:val="af4"/>
    <w:rsid w:val="00DF28C9"/>
    <w:rPr>
      <w:rFonts w:ascii="Lucida Sans Unicode" w:eastAsia="Lucida Sans Unicode" w:hAnsi="Lucida Sans Unicode" w:cs="Lucida Sans Unicode"/>
      <w:b w:val="0"/>
      <w:bCs w:val="0"/>
      <w:i w:val="0"/>
      <w:iCs w:val="0"/>
      <w:smallCaps w:val="0"/>
      <w:strike w:val="0"/>
      <w:color w:val="000000"/>
      <w:spacing w:val="-10"/>
      <w:w w:val="100"/>
      <w:position w:val="0"/>
      <w:sz w:val="21"/>
      <w:szCs w:val="21"/>
      <w:u w:val="none"/>
      <w:lang w:val="ru-RU"/>
    </w:rPr>
  </w:style>
  <w:style w:type="character" w:customStyle="1" w:styleId="TimesNewRoman125pt0pt0">
    <w:name w:val="Основной текст + Times New Roman;12;5 pt;Полужирный;Интервал 0 pt"/>
    <w:basedOn w:val="a5"/>
    <w:rsid w:val="00DF28C9"/>
    <w:rPr>
      <w:rFonts w:ascii="Times New Roman" w:eastAsia="Times New Roman" w:hAnsi="Times New Roman" w:cs="Times New Roman"/>
      <w:b/>
      <w:bCs/>
      <w:i w:val="0"/>
      <w:iCs w:val="0"/>
      <w:smallCaps w:val="0"/>
      <w:strike w:val="0"/>
      <w:color w:val="000000"/>
      <w:spacing w:val="0"/>
      <w:w w:val="100"/>
      <w:position w:val="0"/>
      <w:sz w:val="25"/>
      <w:szCs w:val="25"/>
      <w:u w:val="none"/>
      <w:shd w:val="clear" w:color="auto" w:fill="FFFFFF"/>
      <w:lang w:val="ru-RU"/>
    </w:rPr>
  </w:style>
  <w:style w:type="character" w:customStyle="1" w:styleId="9pt">
    <w:name w:val="Основной текст + 9 pt"/>
    <w:basedOn w:val="a5"/>
    <w:rsid w:val="0068356E"/>
    <w:rPr>
      <w:rFonts w:ascii="Lucida Sans Unicode" w:eastAsia="Lucida Sans Unicode" w:hAnsi="Lucida Sans Unicode" w:cs="Lucida Sans Unicode"/>
      <w:b w:val="0"/>
      <w:bCs w:val="0"/>
      <w:i w:val="0"/>
      <w:iCs w:val="0"/>
      <w:smallCaps w:val="0"/>
      <w:strike w:val="0"/>
      <w:color w:val="000000"/>
      <w:spacing w:val="-10"/>
      <w:w w:val="100"/>
      <w:position w:val="0"/>
      <w:sz w:val="18"/>
      <w:szCs w:val="18"/>
      <w:u w:val="none"/>
      <w:shd w:val="clear" w:color="auto" w:fill="FFFFFF"/>
      <w:lang w:val="ru-RU"/>
    </w:rPr>
  </w:style>
  <w:style w:type="character" w:styleId="af6">
    <w:name w:val="Placeholder Text"/>
    <w:basedOn w:val="a0"/>
    <w:uiPriority w:val="99"/>
    <w:semiHidden/>
    <w:rsid w:val="00074B86"/>
    <w:rPr>
      <w:color w:val="808080"/>
    </w:rPr>
  </w:style>
  <w:style w:type="character" w:customStyle="1" w:styleId="Arial8pt0pt0">
    <w:name w:val="Основной текст + Arial;8 pt;Полужирный;Интервал 0 pt"/>
    <w:basedOn w:val="a5"/>
    <w:rsid w:val="00074B86"/>
    <w:rPr>
      <w:rFonts w:ascii="Arial" w:eastAsia="Arial" w:hAnsi="Arial" w:cs="Arial"/>
      <w:b/>
      <w:bCs/>
      <w:i w:val="0"/>
      <w:iCs w:val="0"/>
      <w:smallCaps w:val="0"/>
      <w:strike w:val="0"/>
      <w:color w:val="000000"/>
      <w:spacing w:val="0"/>
      <w:w w:val="100"/>
      <w:position w:val="0"/>
      <w:sz w:val="16"/>
      <w:szCs w:val="16"/>
      <w:u w:val="none"/>
      <w:shd w:val="clear" w:color="auto" w:fill="FFFFFF"/>
      <w:lang w:val="ru-RU"/>
    </w:rPr>
  </w:style>
  <w:style w:type="character" w:customStyle="1" w:styleId="15">
    <w:name w:val="Основной текст1"/>
    <w:basedOn w:val="a5"/>
    <w:rsid w:val="00074B86"/>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shd w:val="clear" w:color="auto" w:fill="FFFFFF"/>
      <w:lang w:val="ru-RU"/>
    </w:rPr>
  </w:style>
  <w:style w:type="character" w:customStyle="1" w:styleId="6LucidaSansUnicode115pt0pt">
    <w:name w:val="Основной текст (6) + Lucida Sans Unicode;11;5 pt;Не полужирный;Интервал 0 pt"/>
    <w:basedOn w:val="6"/>
    <w:rsid w:val="005A239E"/>
    <w:rPr>
      <w:rFonts w:ascii="Lucida Sans Unicode" w:eastAsia="Lucida Sans Unicode" w:hAnsi="Lucida Sans Unicode" w:cs="Lucida Sans Unicode"/>
      <w:b/>
      <w:bCs/>
      <w:i w:val="0"/>
      <w:iCs w:val="0"/>
      <w:smallCaps w:val="0"/>
      <w:strike w:val="0"/>
      <w:color w:val="000000"/>
      <w:spacing w:val="-10"/>
      <w:w w:val="100"/>
      <w:position w:val="0"/>
      <w:sz w:val="23"/>
      <w:szCs w:val="23"/>
      <w:u w:val="none"/>
      <w:shd w:val="clear" w:color="auto" w:fill="FFFFFF"/>
      <w:lang w:val="ru-RU"/>
    </w:rPr>
  </w:style>
  <w:style w:type="character" w:customStyle="1" w:styleId="Constantia5pt0pt">
    <w:name w:val="Основной текст + Constantia;5 pt;Интервал 0 pt"/>
    <w:basedOn w:val="a5"/>
    <w:rsid w:val="001E6476"/>
    <w:rPr>
      <w:rFonts w:ascii="Constantia" w:eastAsia="Constantia" w:hAnsi="Constantia" w:cs="Constantia"/>
      <w:b w:val="0"/>
      <w:bCs w:val="0"/>
      <w:i w:val="0"/>
      <w:iCs w:val="0"/>
      <w:smallCaps w:val="0"/>
      <w:strike w:val="0"/>
      <w:color w:val="000000"/>
      <w:spacing w:val="10"/>
      <w:w w:val="100"/>
      <w:position w:val="0"/>
      <w:sz w:val="10"/>
      <w:szCs w:val="10"/>
      <w:u w:val="none"/>
      <w:shd w:val="clear" w:color="auto" w:fill="FFFFFF"/>
      <w:lang w:val="en-US"/>
    </w:rPr>
  </w:style>
  <w:style w:type="character" w:customStyle="1" w:styleId="Arial5pt0pt">
    <w:name w:val="Основной текст + Arial;5 pt;Интервал 0 pt"/>
    <w:basedOn w:val="a5"/>
    <w:rsid w:val="001E6476"/>
    <w:rPr>
      <w:rFonts w:ascii="Arial" w:eastAsia="Arial" w:hAnsi="Arial" w:cs="Arial"/>
      <w:b w:val="0"/>
      <w:bCs w:val="0"/>
      <w:i w:val="0"/>
      <w:iCs w:val="0"/>
      <w:smallCaps w:val="0"/>
      <w:strike w:val="0"/>
      <w:color w:val="000000"/>
      <w:spacing w:val="0"/>
      <w:w w:val="100"/>
      <w:position w:val="0"/>
      <w:sz w:val="10"/>
      <w:szCs w:val="10"/>
      <w:u w:val="none"/>
      <w:shd w:val="clear" w:color="auto" w:fill="FFFFFF"/>
    </w:rPr>
  </w:style>
  <w:style w:type="character" w:customStyle="1" w:styleId="65pt0pt">
    <w:name w:val="Основной текст + 6;5 pt;Интервал 0 pt"/>
    <w:basedOn w:val="a5"/>
    <w:rsid w:val="001E6476"/>
    <w:rPr>
      <w:rFonts w:ascii="Lucida Sans Unicode" w:eastAsia="Lucida Sans Unicode" w:hAnsi="Lucida Sans Unicode" w:cs="Lucida Sans Unicode"/>
      <w:b w:val="0"/>
      <w:bCs w:val="0"/>
      <w:i w:val="0"/>
      <w:iCs w:val="0"/>
      <w:smallCaps w:val="0"/>
      <w:strike w:val="0"/>
      <w:color w:val="000000"/>
      <w:spacing w:val="0"/>
      <w:w w:val="100"/>
      <w:position w:val="0"/>
      <w:sz w:val="13"/>
      <w:szCs w:val="13"/>
      <w:u w:val="none"/>
      <w:shd w:val="clear" w:color="auto" w:fill="FFFFFF"/>
    </w:rPr>
  </w:style>
  <w:style w:type="character" w:customStyle="1" w:styleId="8pt0pt0">
    <w:name w:val="Основной текст + 8 pt;Малые прописные;Интервал 0 pt"/>
    <w:basedOn w:val="a5"/>
    <w:rsid w:val="001E6476"/>
    <w:rPr>
      <w:rFonts w:ascii="Lucida Sans Unicode" w:eastAsia="Lucida Sans Unicode" w:hAnsi="Lucida Sans Unicode" w:cs="Lucida Sans Unicode"/>
      <w:b w:val="0"/>
      <w:bCs w:val="0"/>
      <w:i w:val="0"/>
      <w:iCs w:val="0"/>
      <w:smallCaps/>
      <w:strike w:val="0"/>
      <w:color w:val="000000"/>
      <w:spacing w:val="0"/>
      <w:w w:val="100"/>
      <w:position w:val="0"/>
      <w:sz w:val="16"/>
      <w:szCs w:val="16"/>
      <w:u w:val="none"/>
      <w:shd w:val="clear" w:color="auto" w:fill="FFFFFF"/>
      <w:lang w:val="en-US"/>
    </w:rPr>
  </w:style>
  <w:style w:type="character" w:customStyle="1" w:styleId="17Exact">
    <w:name w:val="Основной текст (17) Exact"/>
    <w:basedOn w:val="a0"/>
    <w:rsid w:val="0067258F"/>
    <w:rPr>
      <w:rFonts w:ascii="Lucida Sans Unicode" w:eastAsia="Lucida Sans Unicode" w:hAnsi="Lucida Sans Unicode" w:cs="Lucida Sans Unicode"/>
      <w:b w:val="0"/>
      <w:bCs w:val="0"/>
      <w:i w:val="0"/>
      <w:iCs w:val="0"/>
      <w:smallCaps w:val="0"/>
      <w:strike w:val="0"/>
      <w:spacing w:val="-2"/>
      <w:sz w:val="14"/>
      <w:szCs w:val="14"/>
      <w:u w:val="none"/>
    </w:rPr>
  </w:style>
  <w:style w:type="character" w:customStyle="1" w:styleId="1765pt0ptExact">
    <w:name w:val="Основной текст (17) + 6;5 pt;Интервал 0 pt Exact"/>
    <w:basedOn w:val="17"/>
    <w:rsid w:val="0067258F"/>
    <w:rPr>
      <w:rFonts w:ascii="Lucida Sans Unicode" w:eastAsia="Lucida Sans Unicode" w:hAnsi="Lucida Sans Unicode" w:cs="Lucida Sans Unicode"/>
      <w:b w:val="0"/>
      <w:bCs w:val="0"/>
      <w:i w:val="0"/>
      <w:iCs w:val="0"/>
      <w:smallCaps w:val="0"/>
      <w:strike w:val="0"/>
      <w:sz w:val="13"/>
      <w:szCs w:val="13"/>
      <w:u w:val="none"/>
    </w:rPr>
  </w:style>
  <w:style w:type="character" w:customStyle="1" w:styleId="17">
    <w:name w:val="Основной текст (17)_"/>
    <w:basedOn w:val="a0"/>
    <w:rsid w:val="0067258F"/>
    <w:rPr>
      <w:rFonts w:ascii="Lucida Sans Unicode" w:eastAsia="Lucida Sans Unicode" w:hAnsi="Lucida Sans Unicode" w:cs="Lucida Sans Unicode"/>
      <w:b w:val="0"/>
      <w:bCs w:val="0"/>
      <w:i w:val="0"/>
      <w:iCs w:val="0"/>
      <w:smallCaps w:val="0"/>
      <w:strike w:val="0"/>
      <w:sz w:val="16"/>
      <w:szCs w:val="16"/>
      <w:u w:val="none"/>
    </w:rPr>
  </w:style>
  <w:style w:type="character" w:customStyle="1" w:styleId="17Arial">
    <w:name w:val="Основной текст (17) + Arial;Полужирный;Курсив"/>
    <w:basedOn w:val="17"/>
    <w:rsid w:val="0067258F"/>
    <w:rPr>
      <w:rFonts w:ascii="Arial" w:eastAsia="Arial" w:hAnsi="Arial" w:cs="Arial"/>
      <w:b/>
      <w:bCs/>
      <w:i/>
      <w:iCs/>
      <w:smallCaps w:val="0"/>
      <w:strike w:val="0"/>
      <w:color w:val="000000"/>
      <w:spacing w:val="0"/>
      <w:w w:val="100"/>
      <w:position w:val="0"/>
      <w:sz w:val="16"/>
      <w:szCs w:val="16"/>
      <w:u w:val="none"/>
    </w:rPr>
  </w:style>
  <w:style w:type="character" w:customStyle="1" w:styleId="170">
    <w:name w:val="Основной текст (17)"/>
    <w:basedOn w:val="17"/>
    <w:rsid w:val="0067258F"/>
    <w:rPr>
      <w:rFonts w:ascii="Lucida Sans Unicode" w:eastAsia="Lucida Sans Unicode" w:hAnsi="Lucida Sans Unicode" w:cs="Lucida Sans Unicode"/>
      <w:b w:val="0"/>
      <w:bCs w:val="0"/>
      <w:i w:val="0"/>
      <w:iCs w:val="0"/>
      <w:smallCaps w:val="0"/>
      <w:strike w:val="0"/>
      <w:color w:val="000000"/>
      <w:spacing w:val="0"/>
      <w:w w:val="100"/>
      <w:position w:val="0"/>
      <w:sz w:val="16"/>
      <w:szCs w:val="16"/>
      <w:u w:val="single"/>
      <w:lang w:val="ru-RU"/>
    </w:rPr>
  </w:style>
  <w:style w:type="character" w:customStyle="1" w:styleId="23">
    <w:name w:val="Основной текст (23)_"/>
    <w:basedOn w:val="a0"/>
    <w:link w:val="230"/>
    <w:rsid w:val="00811CBE"/>
    <w:rPr>
      <w:rFonts w:ascii="Arial" w:eastAsia="Arial" w:hAnsi="Arial" w:cs="Arial"/>
      <w:b/>
      <w:bCs/>
      <w:sz w:val="15"/>
      <w:szCs w:val="15"/>
      <w:shd w:val="clear" w:color="auto" w:fill="FFFFFF"/>
    </w:rPr>
  </w:style>
  <w:style w:type="character" w:customStyle="1" w:styleId="231">
    <w:name w:val="Основной текст (23) + Курсив"/>
    <w:basedOn w:val="23"/>
    <w:rsid w:val="00811CBE"/>
    <w:rPr>
      <w:rFonts w:ascii="Arial" w:eastAsia="Arial" w:hAnsi="Arial" w:cs="Arial"/>
      <w:b/>
      <w:bCs/>
      <w:i/>
      <w:iCs/>
      <w:color w:val="000000"/>
      <w:spacing w:val="0"/>
      <w:w w:val="100"/>
      <w:position w:val="0"/>
      <w:sz w:val="15"/>
      <w:szCs w:val="15"/>
      <w:shd w:val="clear" w:color="auto" w:fill="FFFFFF"/>
      <w:lang w:val="ru-RU"/>
    </w:rPr>
  </w:style>
  <w:style w:type="paragraph" w:customStyle="1" w:styleId="230">
    <w:name w:val="Основной текст (23)"/>
    <w:basedOn w:val="a"/>
    <w:link w:val="23"/>
    <w:rsid w:val="00811CBE"/>
    <w:pPr>
      <w:widowControl w:val="0"/>
      <w:shd w:val="clear" w:color="auto" w:fill="FFFFFF"/>
      <w:spacing w:after="180" w:line="206" w:lineRule="exact"/>
    </w:pPr>
    <w:rPr>
      <w:rFonts w:ascii="Arial" w:eastAsia="Arial" w:hAnsi="Arial" w:cs="Arial"/>
      <w:b/>
      <w:bCs/>
      <w:sz w:val="15"/>
      <w:szCs w:val="15"/>
    </w:rPr>
  </w:style>
  <w:style w:type="character" w:customStyle="1" w:styleId="Arial65pt0pt">
    <w:name w:val="Основной текст + Arial;6;5 pt;Полужирный;Интервал 0 pt"/>
    <w:basedOn w:val="a5"/>
    <w:rsid w:val="00811CBE"/>
    <w:rPr>
      <w:rFonts w:ascii="Arial" w:eastAsia="Arial" w:hAnsi="Arial" w:cs="Arial"/>
      <w:b/>
      <w:bCs/>
      <w:i w:val="0"/>
      <w:iCs w:val="0"/>
      <w:smallCaps w:val="0"/>
      <w:strike w:val="0"/>
      <w:color w:val="000000"/>
      <w:spacing w:val="0"/>
      <w:w w:val="100"/>
      <w:position w:val="0"/>
      <w:sz w:val="13"/>
      <w:szCs w:val="13"/>
      <w:u w:val="none"/>
      <w:shd w:val="clear" w:color="auto" w:fill="FFFFFF"/>
      <w:lang w:val="ru-RU"/>
    </w:rPr>
  </w:style>
  <w:style w:type="character" w:customStyle="1" w:styleId="Arial65pt0pt0">
    <w:name w:val="Основной текст + Arial;6;5 pt;Курсив;Интервал 0 pt"/>
    <w:basedOn w:val="a5"/>
    <w:rsid w:val="006749D8"/>
    <w:rPr>
      <w:rFonts w:ascii="Arial" w:eastAsia="Arial" w:hAnsi="Arial" w:cs="Arial"/>
      <w:b w:val="0"/>
      <w:bCs w:val="0"/>
      <w:i/>
      <w:iCs/>
      <w:smallCaps w:val="0"/>
      <w:strike w:val="0"/>
      <w:color w:val="000000"/>
      <w:spacing w:val="0"/>
      <w:w w:val="100"/>
      <w:position w:val="0"/>
      <w:sz w:val="13"/>
      <w:szCs w:val="13"/>
      <w:u w:val="none"/>
      <w:shd w:val="clear" w:color="auto" w:fill="FFFFFF"/>
      <w:lang w:val="ru-RU"/>
    </w:rPr>
  </w:style>
  <w:style w:type="character" w:customStyle="1" w:styleId="10">
    <w:name w:val="Заголовок 1 Знак"/>
    <w:basedOn w:val="a0"/>
    <w:link w:val="1"/>
    <w:uiPriority w:val="99"/>
    <w:rsid w:val="00341FDE"/>
    <w:rPr>
      <w:rFonts w:asciiTheme="majorHAnsi" w:eastAsiaTheme="majorEastAsia" w:hAnsiTheme="majorHAnsi" w:cstheme="majorBidi"/>
      <w:b/>
      <w:bCs/>
      <w:color w:val="365F91" w:themeColor="accent1" w:themeShade="BF"/>
      <w:sz w:val="28"/>
      <w:szCs w:val="28"/>
    </w:rPr>
  </w:style>
  <w:style w:type="paragraph" w:styleId="af7">
    <w:name w:val="TOC Heading"/>
    <w:basedOn w:val="1"/>
    <w:next w:val="a"/>
    <w:uiPriority w:val="39"/>
    <w:unhideWhenUsed/>
    <w:qFormat/>
    <w:rsid w:val="006165B0"/>
    <w:pPr>
      <w:outlineLvl w:val="9"/>
    </w:pPr>
    <w:rPr>
      <w:lang w:eastAsia="ru-RU"/>
    </w:rPr>
  </w:style>
  <w:style w:type="paragraph" w:styleId="16">
    <w:name w:val="toc 1"/>
    <w:basedOn w:val="a"/>
    <w:next w:val="a"/>
    <w:autoRedefine/>
    <w:uiPriority w:val="39"/>
    <w:unhideWhenUsed/>
    <w:rsid w:val="006165B0"/>
    <w:pPr>
      <w:spacing w:after="100"/>
    </w:pPr>
  </w:style>
  <w:style w:type="character" w:styleId="af8">
    <w:name w:val="Hyperlink"/>
    <w:basedOn w:val="a0"/>
    <w:uiPriority w:val="99"/>
    <w:unhideWhenUsed/>
    <w:rsid w:val="006165B0"/>
    <w:rPr>
      <w:color w:val="0000FF" w:themeColor="hyperlink"/>
      <w:u w:val="single"/>
    </w:rPr>
  </w:style>
  <w:style w:type="character" w:styleId="af9">
    <w:name w:val="Emphasis"/>
    <w:basedOn w:val="a0"/>
    <w:uiPriority w:val="99"/>
    <w:qFormat/>
    <w:rsid w:val="000428EE"/>
    <w:rPr>
      <w:rFonts w:cs="Times New Roman"/>
      <w:i/>
    </w:rPr>
  </w:style>
  <w:style w:type="paragraph" w:styleId="afa">
    <w:name w:val="Title"/>
    <w:basedOn w:val="a"/>
    <w:link w:val="afb"/>
    <w:uiPriority w:val="99"/>
    <w:qFormat/>
    <w:rsid w:val="00260AF2"/>
    <w:pPr>
      <w:spacing w:after="0" w:line="240" w:lineRule="auto"/>
      <w:jc w:val="center"/>
    </w:pPr>
    <w:rPr>
      <w:rFonts w:ascii="Times New Roman" w:eastAsia="Times New Roman" w:hAnsi="Times New Roman" w:cs="Times New Roman"/>
      <w:b/>
      <w:bCs/>
      <w:sz w:val="28"/>
      <w:szCs w:val="24"/>
      <w:lang w:eastAsia="ru-RU"/>
    </w:rPr>
  </w:style>
  <w:style w:type="character" w:customStyle="1" w:styleId="afb">
    <w:name w:val="Название Знак"/>
    <w:basedOn w:val="a0"/>
    <w:link w:val="afa"/>
    <w:uiPriority w:val="99"/>
    <w:rsid w:val="00260AF2"/>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uiPriority w:val="99"/>
    <w:rsid w:val="00260AF2"/>
    <w:rPr>
      <w:rFonts w:ascii="Times New Roman" w:eastAsia="Times New Roman" w:hAnsi="Times New Roman" w:cs="Times New Roman"/>
      <w:i/>
      <w:i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12347C-B307-482D-9083-6F282C063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27</Pages>
  <Words>7811</Words>
  <Characters>44529</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Харитонов Кирилл Александрович</dc:creator>
  <cp:lastModifiedBy>Старкова Ксения Валерьевна</cp:lastModifiedBy>
  <cp:revision>49</cp:revision>
  <cp:lastPrinted>2015-03-16T03:15:00Z</cp:lastPrinted>
  <dcterms:created xsi:type="dcterms:W3CDTF">2014-04-18T06:46:00Z</dcterms:created>
  <dcterms:modified xsi:type="dcterms:W3CDTF">2015-12-17T03:24:00Z</dcterms:modified>
</cp:coreProperties>
</file>